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50B8" w:rsidRPr="003E0DC6" w:rsidRDefault="00630BF8" w:rsidP="008D1DE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</w:rPr>
      </w:pPr>
      <w:r w:rsidRPr="008D1DEB">
        <w:rPr>
          <w:rFonts w:ascii="Arial" w:hAnsi="Arial" w:cs="Arial"/>
          <w:b/>
          <w:bCs/>
          <w:u w:val="single"/>
        </w:rPr>
        <w:t>VISTO:</w:t>
      </w:r>
      <w:r w:rsidR="00DB5DB7" w:rsidRPr="008D1DEB">
        <w:rPr>
          <w:rFonts w:ascii="Arial" w:hAnsi="Arial" w:cs="Arial"/>
          <w:b/>
          <w:bCs/>
          <w:u w:val="single"/>
        </w:rPr>
        <w:br/>
      </w:r>
    </w:p>
    <w:p w:rsidR="00EA4354" w:rsidRPr="008D1DEB" w:rsidRDefault="008D1DEB" w:rsidP="008D1DEB">
      <w:pPr>
        <w:shd w:val="clear" w:color="auto" w:fill="FFFFFF"/>
        <w:ind w:firstLine="851"/>
        <w:jc w:val="both"/>
        <w:rPr>
          <w:rFonts w:ascii="Arial" w:hAnsi="Arial" w:cs="Arial"/>
          <w:color w:val="000000"/>
          <w:lang w:eastAsia="es-AR"/>
        </w:rPr>
      </w:pPr>
      <w:r w:rsidRPr="008D1DEB">
        <w:rPr>
          <w:rFonts w:ascii="Arial" w:hAnsi="Arial" w:cs="Arial"/>
        </w:rPr>
        <w:t>Las actuaciones del Expte. N° 017/21, caratulado “-DE- Deuda con SADAIC periodos 2019-2020”</w:t>
      </w:r>
      <w:r>
        <w:rPr>
          <w:rFonts w:ascii="Arial" w:hAnsi="Arial" w:cs="Arial"/>
        </w:rPr>
        <w:t>, y;</w:t>
      </w:r>
      <w:r w:rsidR="00EA4354" w:rsidRPr="008D1DEB">
        <w:rPr>
          <w:rFonts w:ascii="Arial" w:hAnsi="Arial" w:cs="Arial"/>
          <w:b/>
          <w:bCs/>
          <w:color w:val="000000"/>
          <w:lang w:eastAsia="es-AR"/>
        </w:rPr>
        <w:t> </w:t>
      </w:r>
    </w:p>
    <w:p w:rsidR="009E2D73" w:rsidRPr="003E0DC6" w:rsidRDefault="009E2D73" w:rsidP="008D1DEB">
      <w:pPr>
        <w:shd w:val="clear" w:color="auto" w:fill="FFFFFF"/>
        <w:ind w:firstLine="851"/>
        <w:jc w:val="both"/>
        <w:rPr>
          <w:rFonts w:ascii="Arial" w:hAnsi="Arial" w:cs="Arial"/>
          <w:color w:val="000000"/>
          <w:sz w:val="16"/>
        </w:rPr>
      </w:pPr>
    </w:p>
    <w:p w:rsidR="00441883" w:rsidRPr="008D1DEB" w:rsidRDefault="00630BF8" w:rsidP="008D1DE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8D1DEB">
        <w:rPr>
          <w:rFonts w:ascii="Arial" w:hAnsi="Arial" w:cs="Arial"/>
          <w:b/>
          <w:bCs/>
          <w:u w:val="single"/>
        </w:rPr>
        <w:t>CONSIDERANDO:</w:t>
      </w:r>
    </w:p>
    <w:p w:rsidR="00090F84" w:rsidRPr="003E0DC6" w:rsidRDefault="00090F84" w:rsidP="008D1DEB">
      <w:pPr>
        <w:jc w:val="both"/>
        <w:rPr>
          <w:rFonts w:ascii="Arial" w:hAnsi="Arial" w:cs="Arial"/>
          <w:b/>
          <w:bCs/>
          <w:sz w:val="16"/>
          <w:u w:val="single"/>
        </w:rPr>
      </w:pPr>
    </w:p>
    <w:p w:rsidR="008D1DEB" w:rsidRPr="008D1DEB" w:rsidRDefault="008D1DEB" w:rsidP="008D1DEB">
      <w:pPr>
        <w:pStyle w:val="Sangra3detindependiente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8D1DEB">
        <w:rPr>
          <w:rFonts w:ascii="Arial" w:hAnsi="Arial" w:cs="Arial"/>
          <w:sz w:val="24"/>
          <w:szCs w:val="24"/>
        </w:rPr>
        <w:t>Que se solicita el reconocimiento de una deuda originada en ejercicios anteriores al corriente;</w:t>
      </w:r>
    </w:p>
    <w:p w:rsidR="008D1DEB" w:rsidRPr="008D1DEB" w:rsidRDefault="008D1DEB" w:rsidP="008D1DEB">
      <w:pPr>
        <w:pStyle w:val="Sangra3detindependiente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8D1DEB">
        <w:rPr>
          <w:rFonts w:ascii="Arial" w:hAnsi="Arial" w:cs="Arial"/>
          <w:sz w:val="24"/>
          <w:szCs w:val="24"/>
        </w:rPr>
        <w:t xml:space="preserve">Que la deuda se documenta mediante la nota ingresada en la Mesa de Entradas Municipal, donde la </w:t>
      </w:r>
      <w:r w:rsidRPr="008D1DEB">
        <w:rPr>
          <w:rFonts w:ascii="Arial" w:hAnsi="Arial" w:cs="Arial"/>
          <w:color w:val="000000"/>
          <w:sz w:val="24"/>
          <w:szCs w:val="24"/>
          <w:shd w:val="clear" w:color="auto" w:fill="FFFFFF"/>
        </w:rPr>
        <w:t>Sociedad Argentina de Autores y Compositores de Música (</w:t>
      </w:r>
      <w:r w:rsidRPr="008D1DE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S.A.D.A.I.C.)</w:t>
      </w:r>
      <w:r w:rsidRPr="008D1DEB">
        <w:rPr>
          <w:rFonts w:ascii="Arial" w:hAnsi="Arial" w:cs="Arial"/>
          <w:sz w:val="24"/>
          <w:szCs w:val="24"/>
        </w:rPr>
        <w:t xml:space="preserve"> en su carácter de entidad de gestión colectiva de los derechos de autores y compositores de obras musicales, notifica la comprobación de la realización de </w:t>
      </w:r>
      <w:r w:rsidRPr="008D1DEB">
        <w:rPr>
          <w:rFonts w:ascii="Arial" w:hAnsi="Arial" w:cs="Arial"/>
          <w:i/>
          <w:sz w:val="24"/>
          <w:szCs w:val="24"/>
        </w:rPr>
        <w:t>actos de comunicación pública de obras musicales</w:t>
      </w:r>
      <w:r w:rsidRPr="008D1DEB">
        <w:rPr>
          <w:rFonts w:ascii="Arial" w:hAnsi="Arial" w:cs="Arial"/>
          <w:sz w:val="24"/>
          <w:szCs w:val="24"/>
        </w:rPr>
        <w:t xml:space="preserve">, conforme los lineamientos establecidos en la ley nacional 11.723; </w:t>
      </w:r>
    </w:p>
    <w:p w:rsidR="008D1DEB" w:rsidRPr="008D1DEB" w:rsidRDefault="008D1DEB" w:rsidP="008D1DEB">
      <w:pPr>
        <w:pStyle w:val="Sangra3detindependiente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8D1DEB">
        <w:rPr>
          <w:rFonts w:ascii="Arial" w:hAnsi="Arial" w:cs="Arial"/>
          <w:sz w:val="24"/>
          <w:szCs w:val="24"/>
        </w:rPr>
        <w:t xml:space="preserve">Que en la epístola se intima a la Municipalidad de Tornquist a regularizar dicha situación y pagar los aranceles con más sus intereses y gastos ocasionados por la gestión morosa, en virtud de la utilización del repertorio administrado por la entidad referida, en instalaciones dependientes de la </w:t>
      </w:r>
      <w:r w:rsidR="00986523" w:rsidRPr="008D1DEB">
        <w:rPr>
          <w:rFonts w:ascii="Arial" w:hAnsi="Arial" w:cs="Arial"/>
          <w:sz w:val="24"/>
          <w:szCs w:val="24"/>
        </w:rPr>
        <w:t xml:space="preserve">Municipalidad </w:t>
      </w:r>
      <w:r w:rsidRPr="008D1DEB">
        <w:rPr>
          <w:rFonts w:ascii="Arial" w:hAnsi="Arial" w:cs="Arial"/>
          <w:sz w:val="24"/>
          <w:szCs w:val="24"/>
        </w:rPr>
        <w:t xml:space="preserve">conforme el detalle efectuado en su misiva, que obra agregada a fojas 01 y 02 del </w:t>
      </w:r>
      <w:r w:rsidR="00986523" w:rsidRPr="008D1DEB">
        <w:rPr>
          <w:rFonts w:ascii="Arial" w:hAnsi="Arial" w:cs="Arial"/>
          <w:sz w:val="24"/>
          <w:szCs w:val="24"/>
        </w:rPr>
        <w:t xml:space="preserve">Expediente </w:t>
      </w:r>
      <w:r w:rsidRPr="008D1DEB">
        <w:rPr>
          <w:rFonts w:ascii="Arial" w:hAnsi="Arial" w:cs="Arial"/>
          <w:sz w:val="24"/>
          <w:szCs w:val="24"/>
        </w:rPr>
        <w:t xml:space="preserve">del </w:t>
      </w:r>
      <w:r w:rsidR="00986523" w:rsidRPr="008D1DEB">
        <w:rPr>
          <w:rFonts w:ascii="Arial" w:hAnsi="Arial" w:cs="Arial"/>
          <w:sz w:val="24"/>
          <w:szCs w:val="24"/>
        </w:rPr>
        <w:t>Visto</w:t>
      </w:r>
      <w:r w:rsidRPr="008D1DEB">
        <w:rPr>
          <w:rFonts w:ascii="Arial" w:hAnsi="Arial" w:cs="Arial"/>
          <w:sz w:val="24"/>
          <w:szCs w:val="24"/>
        </w:rPr>
        <w:t xml:space="preserve">;  </w:t>
      </w:r>
    </w:p>
    <w:p w:rsidR="008D1DEB" w:rsidRPr="008D1DEB" w:rsidRDefault="008D1DEB" w:rsidP="008D1DEB">
      <w:pPr>
        <w:pStyle w:val="Textoindependiente"/>
        <w:spacing w:after="0"/>
        <w:ind w:firstLine="851"/>
        <w:jc w:val="both"/>
        <w:rPr>
          <w:rFonts w:ascii="Arial" w:hAnsi="Arial" w:cs="Arial"/>
        </w:rPr>
      </w:pPr>
      <w:r w:rsidRPr="008D1DEB">
        <w:rPr>
          <w:rFonts w:ascii="Arial" w:hAnsi="Arial" w:cs="Arial"/>
        </w:rPr>
        <w:t xml:space="preserve">Que se ha cumplido con el </w:t>
      </w:r>
      <w:r w:rsidR="00986523" w:rsidRPr="008D1DEB">
        <w:rPr>
          <w:rFonts w:ascii="Arial" w:hAnsi="Arial" w:cs="Arial"/>
        </w:rPr>
        <w:t xml:space="preserve">Artículo </w:t>
      </w:r>
      <w:r w:rsidRPr="008D1DEB">
        <w:rPr>
          <w:rFonts w:ascii="Arial" w:hAnsi="Arial" w:cs="Arial"/>
        </w:rPr>
        <w:t xml:space="preserve">140º del Reglamento de Contabilidad, dándose vista al Sr. Intendente Municipal, a cargo del Departamento Ejecutivo al momento del </w:t>
      </w:r>
      <w:proofErr w:type="spellStart"/>
      <w:r w:rsidRPr="008D1DEB">
        <w:rPr>
          <w:rFonts w:ascii="Arial" w:hAnsi="Arial" w:cs="Arial"/>
        </w:rPr>
        <w:t>devengamiento</w:t>
      </w:r>
      <w:proofErr w:type="spellEnd"/>
      <w:r w:rsidRPr="008D1DEB">
        <w:rPr>
          <w:rFonts w:ascii="Arial" w:hAnsi="Arial" w:cs="Arial"/>
        </w:rPr>
        <w:t xml:space="preserve"> del gasto;</w:t>
      </w:r>
    </w:p>
    <w:p w:rsidR="008D1DEB" w:rsidRPr="008D1DEB" w:rsidRDefault="008D1DEB" w:rsidP="008D1DEB">
      <w:pPr>
        <w:pStyle w:val="Textoindependiente"/>
        <w:spacing w:after="0"/>
        <w:ind w:firstLine="851"/>
        <w:jc w:val="both"/>
        <w:rPr>
          <w:rFonts w:ascii="Arial" w:hAnsi="Arial" w:cs="Arial"/>
        </w:rPr>
      </w:pPr>
      <w:r w:rsidRPr="008D1DEB">
        <w:rPr>
          <w:rFonts w:ascii="Arial" w:hAnsi="Arial" w:cs="Arial"/>
        </w:rPr>
        <w:t xml:space="preserve">Que </w:t>
      </w:r>
      <w:smartTag w:uri="urn:schemas-microsoft-com:office:smarttags" w:element="PersonName">
        <w:smartTagPr>
          <w:attr w:name="ProductID" w:val="la Contaduría Municipal"/>
        </w:smartTagPr>
        <w:r w:rsidRPr="008D1DEB">
          <w:rPr>
            <w:rFonts w:ascii="Arial" w:hAnsi="Arial" w:cs="Arial"/>
          </w:rPr>
          <w:t>la Contaduría Municipal</w:t>
        </w:r>
      </w:smartTag>
      <w:r w:rsidRPr="008D1DEB">
        <w:rPr>
          <w:rFonts w:ascii="Arial" w:hAnsi="Arial" w:cs="Arial"/>
        </w:rPr>
        <w:t xml:space="preserve"> ha dado vista al </w:t>
      </w:r>
      <w:r w:rsidR="00986523" w:rsidRPr="008D1DEB">
        <w:rPr>
          <w:rFonts w:ascii="Arial" w:hAnsi="Arial" w:cs="Arial"/>
        </w:rPr>
        <w:t xml:space="preserve">Expediente </w:t>
      </w:r>
      <w:r w:rsidRPr="008D1DEB">
        <w:rPr>
          <w:rFonts w:ascii="Arial" w:hAnsi="Arial" w:cs="Arial"/>
        </w:rPr>
        <w:t>administrativo N° 017/21, verificando que se han cumplido todos los requisitos que establece el Reglamento de Contabilidad;</w:t>
      </w:r>
    </w:p>
    <w:p w:rsidR="00A21B4A" w:rsidRDefault="008D1DEB" w:rsidP="008D1DEB">
      <w:pPr>
        <w:ind w:firstLine="851"/>
        <w:jc w:val="both"/>
        <w:rPr>
          <w:rFonts w:ascii="Arial" w:hAnsi="Arial" w:cs="Arial"/>
        </w:rPr>
      </w:pPr>
      <w:r w:rsidRPr="008D1DEB">
        <w:rPr>
          <w:rFonts w:ascii="Arial" w:hAnsi="Arial" w:cs="Arial"/>
        </w:rPr>
        <w:t>Que por tratarse de gastos devengados en ejercicios anteriores corresponde que el Honorable Concejo Deliberante autorice</w:t>
      </w:r>
      <w:r>
        <w:rPr>
          <w:rFonts w:ascii="Arial" w:hAnsi="Arial" w:cs="Arial"/>
        </w:rPr>
        <w:t>;</w:t>
      </w:r>
    </w:p>
    <w:p w:rsidR="008D1DEB" w:rsidRPr="003E0DC6" w:rsidRDefault="008D1DEB" w:rsidP="008D1DEB">
      <w:pPr>
        <w:ind w:firstLine="851"/>
        <w:jc w:val="both"/>
        <w:rPr>
          <w:rFonts w:ascii="Arial" w:hAnsi="Arial" w:cs="Arial"/>
          <w:sz w:val="16"/>
        </w:rPr>
      </w:pPr>
    </w:p>
    <w:p w:rsidR="009177A7" w:rsidRPr="008D1DEB" w:rsidRDefault="005D61C9" w:rsidP="008D1DEB">
      <w:pPr>
        <w:jc w:val="both"/>
        <w:rPr>
          <w:rFonts w:ascii="Arial" w:hAnsi="Arial" w:cs="Arial"/>
          <w:b/>
          <w:u w:val="single"/>
        </w:rPr>
      </w:pPr>
      <w:r w:rsidRPr="008D1DEB">
        <w:rPr>
          <w:rFonts w:ascii="Arial" w:hAnsi="Arial" w:cs="Arial"/>
          <w:b/>
          <w:u w:val="single"/>
        </w:rPr>
        <w:t>POR ELLO:</w:t>
      </w:r>
    </w:p>
    <w:p w:rsidR="000B3CDF" w:rsidRPr="003E0DC6" w:rsidRDefault="000B3CDF" w:rsidP="008D1DEB">
      <w:pPr>
        <w:jc w:val="center"/>
        <w:rPr>
          <w:rFonts w:ascii="Arial" w:hAnsi="Arial" w:cs="Arial"/>
          <w:b/>
          <w:bCs/>
          <w:sz w:val="16"/>
        </w:rPr>
      </w:pPr>
    </w:p>
    <w:p w:rsidR="009177A7" w:rsidRPr="008D1DEB" w:rsidRDefault="00297E57" w:rsidP="008D1DEB">
      <w:pPr>
        <w:jc w:val="center"/>
        <w:rPr>
          <w:rFonts w:ascii="Arial" w:hAnsi="Arial" w:cs="Arial"/>
          <w:b/>
          <w:bCs/>
        </w:rPr>
      </w:pPr>
      <w:r w:rsidRPr="008D1DEB">
        <w:rPr>
          <w:rFonts w:ascii="Arial" w:hAnsi="Arial" w:cs="Arial"/>
          <w:b/>
          <w:bCs/>
        </w:rPr>
        <w:t>EL</w:t>
      </w:r>
      <w:r w:rsidR="009177A7" w:rsidRPr="008D1DEB">
        <w:rPr>
          <w:rFonts w:ascii="Arial" w:hAnsi="Arial" w:cs="Arial"/>
          <w:b/>
          <w:bCs/>
        </w:rPr>
        <w:t xml:space="preserve"> </w:t>
      </w:r>
      <w:r w:rsidR="005D61C9" w:rsidRPr="008D1DEB">
        <w:rPr>
          <w:rFonts w:ascii="Arial" w:hAnsi="Arial" w:cs="Arial"/>
          <w:b/>
          <w:bCs/>
        </w:rPr>
        <w:t>HONORABLE CONCEJO DELIBERANTE</w:t>
      </w:r>
    </w:p>
    <w:p w:rsidR="00097F44" w:rsidRPr="008D1DEB" w:rsidRDefault="005D61C9" w:rsidP="008D1DEB">
      <w:pPr>
        <w:jc w:val="center"/>
        <w:rPr>
          <w:rFonts w:ascii="Arial" w:hAnsi="Arial" w:cs="Arial"/>
          <w:b/>
        </w:rPr>
      </w:pPr>
      <w:r w:rsidRPr="008D1DEB">
        <w:rPr>
          <w:rFonts w:ascii="Arial" w:hAnsi="Arial" w:cs="Arial"/>
          <w:b/>
          <w:bCs/>
        </w:rPr>
        <w:t>En uso de sus facultades, sanciona con fuerza de</w:t>
      </w:r>
    </w:p>
    <w:p w:rsidR="00097F44" w:rsidRPr="008D1DEB" w:rsidRDefault="00097F44" w:rsidP="008D1DEB">
      <w:pPr>
        <w:jc w:val="center"/>
        <w:rPr>
          <w:rFonts w:ascii="Arial" w:hAnsi="Arial" w:cs="Arial"/>
          <w:b/>
          <w:u w:val="single"/>
        </w:rPr>
      </w:pPr>
      <w:r w:rsidRPr="008D1DEB">
        <w:rPr>
          <w:rFonts w:ascii="Arial" w:hAnsi="Arial" w:cs="Arial"/>
          <w:b/>
          <w:u w:val="single"/>
        </w:rPr>
        <w:t>ORDENANZA</w:t>
      </w:r>
      <w:r w:rsidR="005D61C9" w:rsidRPr="008D1DEB">
        <w:rPr>
          <w:rFonts w:ascii="Arial" w:hAnsi="Arial" w:cs="Arial"/>
          <w:b/>
          <w:u w:val="single"/>
        </w:rPr>
        <w:t xml:space="preserve"> </w:t>
      </w:r>
      <w:r w:rsidR="00DD5466" w:rsidRPr="008D1DEB">
        <w:rPr>
          <w:rFonts w:ascii="Arial" w:hAnsi="Arial" w:cs="Arial"/>
          <w:b/>
          <w:u w:val="single"/>
        </w:rPr>
        <w:t xml:space="preserve"> </w:t>
      </w:r>
      <w:r w:rsidR="005D61C9" w:rsidRPr="008D1DEB">
        <w:rPr>
          <w:rFonts w:ascii="Arial" w:hAnsi="Arial" w:cs="Arial"/>
          <w:b/>
          <w:u w:val="single"/>
        </w:rPr>
        <w:t>Nº 3</w:t>
      </w:r>
      <w:r w:rsidR="00412F34" w:rsidRPr="008D1DEB">
        <w:rPr>
          <w:rFonts w:ascii="Arial" w:hAnsi="Arial" w:cs="Arial"/>
          <w:b/>
          <w:u w:val="single"/>
        </w:rPr>
        <w:t>30</w:t>
      </w:r>
      <w:r w:rsidR="008D1DEB" w:rsidRPr="008D1DEB">
        <w:rPr>
          <w:rFonts w:ascii="Arial" w:hAnsi="Arial" w:cs="Arial"/>
          <w:b/>
          <w:u w:val="single"/>
        </w:rPr>
        <w:t>4</w:t>
      </w:r>
      <w:r w:rsidR="005D61C9" w:rsidRPr="008D1DEB">
        <w:rPr>
          <w:rFonts w:ascii="Arial" w:hAnsi="Arial" w:cs="Arial"/>
          <w:b/>
          <w:u w:val="single"/>
        </w:rPr>
        <w:t>/2</w:t>
      </w:r>
      <w:r w:rsidR="00430BCB" w:rsidRPr="008D1DEB">
        <w:rPr>
          <w:rFonts w:ascii="Arial" w:hAnsi="Arial" w:cs="Arial"/>
          <w:b/>
          <w:u w:val="single"/>
        </w:rPr>
        <w:t>1</w:t>
      </w:r>
    </w:p>
    <w:p w:rsidR="0087794C" w:rsidRPr="003E0DC6" w:rsidRDefault="0087794C" w:rsidP="008D1DEB">
      <w:pPr>
        <w:jc w:val="center"/>
        <w:rPr>
          <w:rFonts w:ascii="Arial" w:hAnsi="Arial" w:cs="Arial"/>
          <w:b/>
          <w:sz w:val="16"/>
          <w:u w:val="single"/>
        </w:rPr>
      </w:pPr>
    </w:p>
    <w:p w:rsidR="008D1DEB" w:rsidRPr="008D1DEB" w:rsidRDefault="00F013A7" w:rsidP="008D1DEB">
      <w:pPr>
        <w:pStyle w:val="Sangra3detindependiente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8D1DEB">
        <w:rPr>
          <w:rFonts w:ascii="Arial" w:hAnsi="Arial" w:cs="Arial"/>
          <w:b/>
          <w:sz w:val="24"/>
          <w:szCs w:val="24"/>
          <w:u w:val="single"/>
        </w:rPr>
        <w:t>ARTÍCULO 1º</w:t>
      </w:r>
      <w:r w:rsidR="007737A1" w:rsidRPr="008D1DEB">
        <w:rPr>
          <w:rFonts w:ascii="Arial" w:hAnsi="Arial" w:cs="Arial"/>
          <w:b/>
          <w:sz w:val="24"/>
          <w:szCs w:val="24"/>
          <w:u w:val="single"/>
        </w:rPr>
        <w:t>:</w:t>
      </w:r>
      <w:r w:rsidR="00A974C8" w:rsidRPr="008D1DEB">
        <w:rPr>
          <w:rFonts w:ascii="Arial" w:hAnsi="Arial" w:cs="Arial"/>
          <w:sz w:val="24"/>
          <w:szCs w:val="24"/>
        </w:rPr>
        <w:t xml:space="preserve"> </w:t>
      </w:r>
      <w:r w:rsidR="008D1DEB" w:rsidRPr="008D1DEB">
        <w:rPr>
          <w:rFonts w:ascii="Arial" w:hAnsi="Arial" w:cs="Arial"/>
          <w:sz w:val="24"/>
          <w:szCs w:val="24"/>
        </w:rPr>
        <w:t xml:space="preserve">Autorizase al Departamento Ejecutivo a registrar la deuda y efectuar  el pago por la suma de </w:t>
      </w:r>
      <w:r w:rsidR="008D1DEB" w:rsidRPr="008D1DEB">
        <w:rPr>
          <w:rFonts w:ascii="Arial" w:hAnsi="Arial" w:cs="Arial"/>
          <w:b/>
          <w:sz w:val="24"/>
          <w:szCs w:val="24"/>
        </w:rPr>
        <w:t>Pesos Seiscientos treinta y cinco mil ochocientos ochenta y ocho con 29/100 centavos ($ 635.888,29)</w:t>
      </w:r>
      <w:r w:rsidR="008D1DEB" w:rsidRPr="008D1DEB">
        <w:rPr>
          <w:rFonts w:ascii="Arial" w:hAnsi="Arial" w:cs="Arial"/>
          <w:sz w:val="24"/>
          <w:szCs w:val="24"/>
        </w:rPr>
        <w:t xml:space="preserve">, a la </w:t>
      </w:r>
      <w:r w:rsidR="008D1DEB" w:rsidRPr="008D1DEB">
        <w:rPr>
          <w:rFonts w:ascii="Arial" w:hAnsi="Arial" w:cs="Arial"/>
          <w:color w:val="000000"/>
          <w:sz w:val="24"/>
          <w:szCs w:val="24"/>
          <w:shd w:val="clear" w:color="auto" w:fill="FFFFFF"/>
        </w:rPr>
        <w:t>Sociedad Argentina de Autores y Compositores de Música (</w:t>
      </w:r>
      <w:r w:rsidR="008D1DEB" w:rsidRPr="008D1DE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S.A.D.A.I.C.), </w:t>
      </w:r>
      <w:r w:rsidR="008D1DEB" w:rsidRPr="008D1DEB">
        <w:rPr>
          <w:rFonts w:ascii="Arial" w:hAnsi="Arial" w:cs="Arial"/>
          <w:sz w:val="24"/>
          <w:szCs w:val="24"/>
        </w:rPr>
        <w:t xml:space="preserve">por la comprobación de la realización de actos de comunicación pública de obras musicales, conforme con lo establecido en la </w:t>
      </w:r>
      <w:r w:rsidR="00986523" w:rsidRPr="008D1DEB">
        <w:rPr>
          <w:rFonts w:ascii="Arial" w:hAnsi="Arial" w:cs="Arial"/>
          <w:sz w:val="24"/>
          <w:szCs w:val="24"/>
        </w:rPr>
        <w:t xml:space="preserve">Ley Nacional </w:t>
      </w:r>
      <w:r w:rsidR="008D1DEB" w:rsidRPr="008D1DEB">
        <w:rPr>
          <w:rFonts w:ascii="Arial" w:hAnsi="Arial" w:cs="Arial"/>
          <w:sz w:val="24"/>
          <w:szCs w:val="24"/>
        </w:rPr>
        <w:t xml:space="preserve">11.723 y la utilización del repertorio administrado por la entidad referida, en instalaciones dependientes de la </w:t>
      </w:r>
      <w:r w:rsidR="00986523" w:rsidRPr="008D1DEB">
        <w:rPr>
          <w:rFonts w:ascii="Arial" w:hAnsi="Arial" w:cs="Arial"/>
          <w:sz w:val="24"/>
          <w:szCs w:val="24"/>
        </w:rPr>
        <w:t xml:space="preserve">Municipalidad </w:t>
      </w:r>
      <w:r w:rsidR="008D1DEB" w:rsidRPr="008D1DEB">
        <w:rPr>
          <w:rFonts w:ascii="Arial" w:hAnsi="Arial" w:cs="Arial"/>
          <w:sz w:val="24"/>
          <w:szCs w:val="24"/>
        </w:rPr>
        <w:t>de Tornquist.-</w:t>
      </w:r>
    </w:p>
    <w:p w:rsidR="008D1DEB" w:rsidRPr="003E0DC6" w:rsidRDefault="008D1DEB" w:rsidP="008D1DEB">
      <w:pPr>
        <w:pStyle w:val="Sangra3detindependiente"/>
        <w:spacing w:after="0"/>
        <w:ind w:left="0"/>
        <w:jc w:val="both"/>
        <w:rPr>
          <w:rFonts w:ascii="Arial" w:hAnsi="Arial" w:cs="Arial"/>
          <w:szCs w:val="24"/>
        </w:rPr>
      </w:pPr>
    </w:p>
    <w:p w:rsidR="008D1DEB" w:rsidRPr="008D1DEB" w:rsidRDefault="008D1DEB" w:rsidP="008D1DEB">
      <w:pPr>
        <w:pStyle w:val="Sangra3detindependiente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8D1DEB">
        <w:rPr>
          <w:rFonts w:ascii="Arial" w:hAnsi="Arial" w:cs="Arial"/>
          <w:b/>
          <w:sz w:val="24"/>
          <w:szCs w:val="24"/>
          <w:u w:val="single"/>
        </w:rPr>
        <w:t>ART</w:t>
      </w:r>
      <w:r w:rsidR="003E0DC6">
        <w:rPr>
          <w:rFonts w:ascii="Arial" w:hAnsi="Arial" w:cs="Arial"/>
          <w:b/>
          <w:sz w:val="24"/>
          <w:szCs w:val="24"/>
          <w:u w:val="single"/>
        </w:rPr>
        <w:t>Í</w:t>
      </w:r>
      <w:r w:rsidRPr="008D1DEB">
        <w:rPr>
          <w:rFonts w:ascii="Arial" w:hAnsi="Arial" w:cs="Arial"/>
          <w:b/>
          <w:sz w:val="24"/>
          <w:szCs w:val="24"/>
          <w:u w:val="single"/>
        </w:rPr>
        <w:t>CULO 2°:</w:t>
      </w:r>
      <w:r w:rsidRPr="008D1DEB">
        <w:rPr>
          <w:rFonts w:ascii="Arial" w:hAnsi="Arial" w:cs="Arial"/>
          <w:b/>
          <w:sz w:val="24"/>
          <w:szCs w:val="24"/>
        </w:rPr>
        <w:t xml:space="preserve"> </w:t>
      </w:r>
      <w:r w:rsidRPr="008D1DEB">
        <w:rPr>
          <w:rFonts w:ascii="Arial" w:hAnsi="Arial" w:cs="Arial"/>
          <w:sz w:val="24"/>
          <w:szCs w:val="24"/>
        </w:rPr>
        <w:t xml:space="preserve">La deuda establecida en el </w:t>
      </w:r>
      <w:r w:rsidR="00986523" w:rsidRPr="008D1DEB">
        <w:rPr>
          <w:rFonts w:ascii="Arial" w:hAnsi="Arial" w:cs="Arial"/>
          <w:sz w:val="24"/>
          <w:szCs w:val="24"/>
        </w:rPr>
        <w:t xml:space="preserve">Artículo </w:t>
      </w:r>
      <w:r w:rsidRPr="008D1DEB">
        <w:rPr>
          <w:rFonts w:ascii="Arial" w:hAnsi="Arial" w:cs="Arial"/>
          <w:sz w:val="24"/>
          <w:szCs w:val="24"/>
        </w:rPr>
        <w:t>1º de la presente, se registrará en  la contabilidad municipal con débito a la cuenta “Resultados de Ejercicios” y crédito a “Deuda Flotante” conforme al Artículo 141 del Reglamento de Contabilidad.-</w:t>
      </w:r>
    </w:p>
    <w:p w:rsidR="004A61CC" w:rsidRPr="003E0DC6" w:rsidRDefault="004A61CC" w:rsidP="008D1DEB">
      <w:pPr>
        <w:shd w:val="clear" w:color="auto" w:fill="FFFFFF"/>
        <w:jc w:val="both"/>
        <w:rPr>
          <w:rFonts w:ascii="Arial" w:hAnsi="Arial" w:cs="Arial"/>
          <w:sz w:val="16"/>
        </w:rPr>
      </w:pPr>
    </w:p>
    <w:p w:rsidR="005D61C9" w:rsidRPr="008D1DEB" w:rsidRDefault="000C1895" w:rsidP="008D1DEB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8D1DEB">
        <w:rPr>
          <w:rFonts w:ascii="Arial" w:hAnsi="Arial" w:cs="Arial"/>
          <w:b/>
          <w:bCs/>
          <w:u w:val="single"/>
        </w:rPr>
        <w:t>ARTÍCULO</w:t>
      </w:r>
      <w:r w:rsidR="008D5167" w:rsidRPr="008D1DEB">
        <w:rPr>
          <w:rFonts w:ascii="Arial" w:hAnsi="Arial" w:cs="Arial"/>
          <w:b/>
          <w:bCs/>
          <w:u w:val="single"/>
        </w:rPr>
        <w:t xml:space="preserve"> </w:t>
      </w:r>
      <w:r w:rsidR="000F3BB7" w:rsidRPr="008D1DEB">
        <w:rPr>
          <w:rFonts w:ascii="Arial" w:hAnsi="Arial" w:cs="Arial"/>
          <w:b/>
          <w:bCs/>
          <w:u w:val="single"/>
        </w:rPr>
        <w:t>3</w:t>
      </w:r>
      <w:r w:rsidR="002F4D1D" w:rsidRPr="008D1DEB">
        <w:rPr>
          <w:rFonts w:ascii="Arial" w:hAnsi="Arial" w:cs="Arial"/>
          <w:b/>
          <w:bCs/>
          <w:u w:val="single"/>
        </w:rPr>
        <w:t>º</w:t>
      </w:r>
      <w:r w:rsidR="00630BF8" w:rsidRPr="008D1DEB">
        <w:rPr>
          <w:rFonts w:ascii="Arial" w:hAnsi="Arial" w:cs="Arial"/>
          <w:b/>
          <w:bCs/>
          <w:u w:val="single"/>
        </w:rPr>
        <w:t>:</w:t>
      </w:r>
      <w:r w:rsidR="00630BF8" w:rsidRPr="008D1DEB">
        <w:rPr>
          <w:rFonts w:ascii="Arial" w:hAnsi="Arial" w:cs="Arial"/>
        </w:rPr>
        <w:t xml:space="preserve"> </w:t>
      </w:r>
      <w:r w:rsidR="005D61C9" w:rsidRPr="008D1DEB">
        <w:rPr>
          <w:rFonts w:ascii="Arial" w:hAnsi="Arial" w:cs="Arial"/>
          <w:bCs/>
        </w:rPr>
        <w:t>Comuníquese, Publíquese, Regístrese y Cumplido: ARCHÍVESE.-</w:t>
      </w:r>
    </w:p>
    <w:p w:rsidR="005D61C9" w:rsidRPr="003E0DC6" w:rsidRDefault="005D61C9" w:rsidP="008D1DE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16"/>
        </w:rPr>
      </w:pPr>
    </w:p>
    <w:p w:rsidR="005D61C9" w:rsidRPr="008D1DEB" w:rsidRDefault="005D61C9" w:rsidP="008D1DE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8D1DEB">
        <w:rPr>
          <w:rFonts w:ascii="Arial" w:hAnsi="Arial" w:cs="Arial"/>
          <w:b/>
          <w:bCs/>
        </w:rPr>
        <w:t xml:space="preserve">APROBADO POR </w:t>
      </w:r>
      <w:r w:rsidR="00E61765" w:rsidRPr="008D1DEB">
        <w:rPr>
          <w:rFonts w:ascii="Arial" w:hAnsi="Arial" w:cs="Arial"/>
          <w:b/>
          <w:bCs/>
        </w:rPr>
        <w:t>UNANIMIDAD</w:t>
      </w:r>
      <w:r w:rsidRPr="008D1DEB">
        <w:rPr>
          <w:rFonts w:ascii="Arial" w:hAnsi="Arial" w:cs="Arial"/>
          <w:b/>
          <w:bCs/>
        </w:rPr>
        <w:t>, EN LA SALA DE SESIONES DEL H.C.D</w:t>
      </w:r>
      <w:r w:rsidR="003D5F87" w:rsidRPr="008D1DEB">
        <w:rPr>
          <w:rFonts w:ascii="Arial" w:hAnsi="Arial" w:cs="Arial"/>
          <w:b/>
          <w:bCs/>
        </w:rPr>
        <w:t>.</w:t>
      </w:r>
      <w:r w:rsidRPr="008D1DEB">
        <w:rPr>
          <w:rFonts w:ascii="Arial" w:hAnsi="Arial" w:cs="Arial"/>
          <w:b/>
          <w:bCs/>
        </w:rPr>
        <w:t xml:space="preserve"> DE TORNQUIST, A LOS</w:t>
      </w:r>
      <w:r w:rsidR="009E14AE" w:rsidRPr="008D1DEB">
        <w:rPr>
          <w:rFonts w:ascii="Arial" w:hAnsi="Arial" w:cs="Arial"/>
          <w:b/>
          <w:bCs/>
        </w:rPr>
        <w:t xml:space="preserve"> </w:t>
      </w:r>
      <w:r w:rsidR="008D1DEB" w:rsidRPr="008D1DEB">
        <w:rPr>
          <w:rFonts w:ascii="Arial" w:hAnsi="Arial" w:cs="Arial"/>
          <w:b/>
          <w:bCs/>
        </w:rPr>
        <w:t>DOS</w:t>
      </w:r>
      <w:r w:rsidR="009B7981" w:rsidRPr="008D1DEB">
        <w:rPr>
          <w:rFonts w:ascii="Arial" w:hAnsi="Arial" w:cs="Arial"/>
          <w:b/>
          <w:bCs/>
        </w:rPr>
        <w:t xml:space="preserve"> DÍAS</w:t>
      </w:r>
      <w:r w:rsidR="002A45F9" w:rsidRPr="008D1DEB">
        <w:rPr>
          <w:rFonts w:ascii="Arial" w:hAnsi="Arial" w:cs="Arial"/>
          <w:b/>
          <w:bCs/>
        </w:rPr>
        <w:t xml:space="preserve"> </w:t>
      </w:r>
      <w:r w:rsidRPr="008D1DEB">
        <w:rPr>
          <w:rFonts w:ascii="Arial" w:hAnsi="Arial" w:cs="Arial"/>
          <w:b/>
          <w:bCs/>
        </w:rPr>
        <w:t xml:space="preserve">DEL MES DE </w:t>
      </w:r>
      <w:r w:rsidR="008D1DEB" w:rsidRPr="008D1DEB">
        <w:rPr>
          <w:rFonts w:ascii="Arial" w:hAnsi="Arial" w:cs="Arial"/>
          <w:b/>
          <w:bCs/>
        </w:rPr>
        <w:t>MARZO</w:t>
      </w:r>
      <w:r w:rsidRPr="008D1DEB">
        <w:rPr>
          <w:rFonts w:ascii="Arial" w:hAnsi="Arial" w:cs="Arial"/>
          <w:b/>
          <w:bCs/>
        </w:rPr>
        <w:t xml:space="preserve"> DEL AÑO</w:t>
      </w:r>
      <w:r w:rsidR="00F72994" w:rsidRPr="008D1DEB">
        <w:rPr>
          <w:rFonts w:ascii="Arial" w:hAnsi="Arial" w:cs="Arial"/>
          <w:b/>
          <w:bCs/>
        </w:rPr>
        <w:t xml:space="preserve"> </w:t>
      </w:r>
      <w:r w:rsidRPr="008D1DEB">
        <w:rPr>
          <w:rFonts w:ascii="Arial" w:hAnsi="Arial" w:cs="Arial"/>
          <w:b/>
          <w:bCs/>
        </w:rPr>
        <w:t>DOS MIL VEINT</w:t>
      </w:r>
      <w:r w:rsidR="00430BCB" w:rsidRPr="008D1DEB">
        <w:rPr>
          <w:rFonts w:ascii="Arial" w:hAnsi="Arial" w:cs="Arial"/>
          <w:b/>
          <w:bCs/>
        </w:rPr>
        <w:t>IUNO</w:t>
      </w:r>
      <w:r w:rsidRPr="008D1DEB">
        <w:rPr>
          <w:rFonts w:ascii="Arial" w:hAnsi="Arial" w:cs="Arial"/>
          <w:b/>
          <w:bCs/>
        </w:rPr>
        <w:t>.-</w:t>
      </w:r>
    </w:p>
    <w:p w:rsidR="005250B8" w:rsidRPr="008D1DEB" w:rsidRDefault="005250B8" w:rsidP="008D1DE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234C4" w:rsidRPr="008D1DEB" w:rsidRDefault="00D234C4" w:rsidP="008D1DEB">
      <w:pPr>
        <w:jc w:val="both"/>
        <w:rPr>
          <w:rFonts w:ascii="Arial" w:hAnsi="Arial" w:cs="Arial"/>
          <w:b/>
          <w:bCs/>
        </w:rPr>
      </w:pPr>
    </w:p>
    <w:p w:rsidR="00FC39E6" w:rsidRPr="008D1DEB" w:rsidRDefault="00FC39E6" w:rsidP="008D1DEB">
      <w:pPr>
        <w:jc w:val="both"/>
        <w:rPr>
          <w:rFonts w:ascii="Arial" w:hAnsi="Arial" w:cs="Arial"/>
          <w:b/>
          <w:bCs/>
        </w:rPr>
      </w:pPr>
    </w:p>
    <w:p w:rsidR="00FC39E6" w:rsidRPr="008D1DEB" w:rsidRDefault="00FC39E6" w:rsidP="008D1DEB">
      <w:pPr>
        <w:jc w:val="both"/>
        <w:rPr>
          <w:rFonts w:ascii="Arial" w:hAnsi="Arial" w:cs="Arial"/>
          <w:b/>
          <w:bCs/>
        </w:rPr>
      </w:pPr>
    </w:p>
    <w:p w:rsidR="00BA5925" w:rsidRPr="008D1DEB" w:rsidRDefault="00090F84" w:rsidP="008D1DE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  <w:lang w:val="es-AR"/>
        </w:rPr>
      </w:pPr>
      <w:r w:rsidRPr="008D1DEB">
        <w:rPr>
          <w:rFonts w:ascii="Arial" w:hAnsi="Arial" w:cs="Arial"/>
          <w:b/>
          <w:spacing w:val="8"/>
        </w:rPr>
        <w:t xml:space="preserve">            </w:t>
      </w:r>
      <w:r w:rsidR="00BA5925" w:rsidRPr="008D1DEB">
        <w:rPr>
          <w:rFonts w:ascii="Arial" w:hAnsi="Arial" w:cs="Arial"/>
          <w:b/>
          <w:spacing w:val="8"/>
        </w:rPr>
        <w:t>José M. Castro                                         Cristian Raising</w:t>
      </w:r>
    </w:p>
    <w:p w:rsidR="00BA5925" w:rsidRPr="008D1DEB" w:rsidRDefault="00BA5925" w:rsidP="008D1DE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8D1DEB">
        <w:rPr>
          <w:rFonts w:ascii="Arial" w:hAnsi="Arial" w:cs="Arial"/>
          <w:b/>
          <w:spacing w:val="8"/>
        </w:rPr>
        <w:t xml:space="preserve">             </w:t>
      </w:r>
      <w:r w:rsidR="00090F84" w:rsidRPr="008D1DEB">
        <w:rPr>
          <w:rFonts w:ascii="Arial" w:hAnsi="Arial" w:cs="Arial"/>
          <w:b/>
          <w:spacing w:val="8"/>
        </w:rPr>
        <w:t xml:space="preserve"> </w:t>
      </w:r>
      <w:r w:rsidRPr="008D1DEB">
        <w:rPr>
          <w:rFonts w:ascii="Arial" w:hAnsi="Arial" w:cs="Arial"/>
          <w:b/>
          <w:spacing w:val="8"/>
        </w:rPr>
        <w:t xml:space="preserve">  Secretario                                            Vicepresidente 1º</w:t>
      </w:r>
    </w:p>
    <w:p w:rsidR="005D61C9" w:rsidRPr="008D1DEB" w:rsidRDefault="00BA5925" w:rsidP="008D1DE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en-US"/>
        </w:rPr>
      </w:pPr>
      <w:r w:rsidRPr="008D1DEB">
        <w:rPr>
          <w:rFonts w:ascii="Arial" w:hAnsi="Arial" w:cs="Arial"/>
          <w:b/>
          <w:spacing w:val="8"/>
        </w:rPr>
        <w:t xml:space="preserve">                   H.C.D.                                                     </w:t>
      </w:r>
      <w:r w:rsidRPr="008D1DEB">
        <w:rPr>
          <w:rFonts w:ascii="Arial" w:hAnsi="Arial" w:cs="Arial"/>
          <w:b/>
          <w:spacing w:val="8"/>
          <w:lang w:val="es-AR"/>
        </w:rPr>
        <w:t xml:space="preserve">  </w:t>
      </w:r>
      <w:r w:rsidRPr="008D1DEB">
        <w:rPr>
          <w:rFonts w:ascii="Arial" w:hAnsi="Arial" w:cs="Arial"/>
          <w:b/>
          <w:spacing w:val="8"/>
        </w:rPr>
        <w:t xml:space="preserve"> H.C.D.</w:t>
      </w:r>
    </w:p>
    <w:sectPr w:rsidR="005D61C9" w:rsidRPr="008D1DEB" w:rsidSect="00FC39E6">
      <w:headerReference w:type="default" r:id="rId8"/>
      <w:pgSz w:w="12242" w:h="20163" w:code="5"/>
      <w:pgMar w:top="2268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7143" w:rsidRDefault="00CB7143">
      <w:r>
        <w:separator/>
      </w:r>
    </w:p>
  </w:endnote>
  <w:endnote w:type="continuationSeparator" w:id="0">
    <w:p w:rsidR="00CB7143" w:rsidRDefault="00CB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7143" w:rsidRDefault="00CB7143">
      <w:r>
        <w:separator/>
      </w:r>
    </w:p>
  </w:footnote>
  <w:footnote w:type="continuationSeparator" w:id="0">
    <w:p w:rsidR="00CB7143" w:rsidRDefault="00CB7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0C34" w:rsidRDefault="00415FD4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901"/>
    <w:multiLevelType w:val="hybridMultilevel"/>
    <w:tmpl w:val="58D6A1A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E0197E"/>
    <w:multiLevelType w:val="hybridMultilevel"/>
    <w:tmpl w:val="415A98F4"/>
    <w:lvl w:ilvl="0" w:tplc="2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0BA85431"/>
    <w:multiLevelType w:val="hybridMultilevel"/>
    <w:tmpl w:val="659EB8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242B1"/>
    <w:multiLevelType w:val="multilevel"/>
    <w:tmpl w:val="61463C82"/>
    <w:styleLink w:val="WWNum2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1C341A8B"/>
    <w:multiLevelType w:val="hybridMultilevel"/>
    <w:tmpl w:val="E76E2F1A"/>
    <w:lvl w:ilvl="0" w:tplc="F0E29818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/>
      </w:rPr>
    </w:lvl>
    <w:lvl w:ilvl="1" w:tplc="F0E29818">
      <w:start w:val="4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DE19A1"/>
    <w:multiLevelType w:val="hybridMultilevel"/>
    <w:tmpl w:val="E43434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44EB8"/>
    <w:multiLevelType w:val="hybridMultilevel"/>
    <w:tmpl w:val="20024F0E"/>
    <w:lvl w:ilvl="0" w:tplc="1644AE6E">
      <w:start w:val="1"/>
      <w:numFmt w:val="decimal"/>
      <w:lvlText w:val="%1)"/>
      <w:lvlJc w:val="left"/>
      <w:pPr>
        <w:ind w:left="528" w:hanging="3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2AC74439"/>
    <w:multiLevelType w:val="hybridMultilevel"/>
    <w:tmpl w:val="1C8458C8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C271D"/>
    <w:multiLevelType w:val="hybridMultilevel"/>
    <w:tmpl w:val="79AC2F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95280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FE0FF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1" w15:restartNumberingAfterBreak="0">
    <w:nsid w:val="48791CA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92550C"/>
    <w:multiLevelType w:val="hybridMultilevel"/>
    <w:tmpl w:val="E50EC7FE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B5E0C"/>
    <w:multiLevelType w:val="hybridMultilevel"/>
    <w:tmpl w:val="57CC92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2F0014"/>
    <w:multiLevelType w:val="hybridMultilevel"/>
    <w:tmpl w:val="48A6A09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D49B6"/>
    <w:multiLevelType w:val="hybridMultilevel"/>
    <w:tmpl w:val="3A0404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722F4"/>
    <w:multiLevelType w:val="hybridMultilevel"/>
    <w:tmpl w:val="60A65038"/>
    <w:lvl w:ilvl="0" w:tplc="0C0A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17" w15:restartNumberingAfterBreak="0">
    <w:nsid w:val="5995788F"/>
    <w:multiLevelType w:val="hybridMultilevel"/>
    <w:tmpl w:val="9C6A347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816A5"/>
    <w:multiLevelType w:val="hybridMultilevel"/>
    <w:tmpl w:val="F14CB4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51F0E"/>
    <w:multiLevelType w:val="hybridMultilevel"/>
    <w:tmpl w:val="38AC69E2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D6E09"/>
    <w:multiLevelType w:val="hybridMultilevel"/>
    <w:tmpl w:val="209A1828"/>
    <w:lvl w:ilvl="0" w:tplc="2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E3948EC"/>
    <w:multiLevelType w:val="hybridMultilevel"/>
    <w:tmpl w:val="AF2A52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E6450"/>
    <w:multiLevelType w:val="hybridMultilevel"/>
    <w:tmpl w:val="C5C23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29818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591438">
    <w:abstractNumId w:val="6"/>
  </w:num>
  <w:num w:numId="2" w16cid:durableId="472603414">
    <w:abstractNumId w:val="15"/>
  </w:num>
  <w:num w:numId="3" w16cid:durableId="919826884">
    <w:abstractNumId w:val="3"/>
  </w:num>
  <w:num w:numId="4" w16cid:durableId="867522004">
    <w:abstractNumId w:val="17"/>
  </w:num>
  <w:num w:numId="5" w16cid:durableId="1902596217">
    <w:abstractNumId w:val="18"/>
  </w:num>
  <w:num w:numId="6" w16cid:durableId="1746993871">
    <w:abstractNumId w:val="14"/>
  </w:num>
  <w:num w:numId="7" w16cid:durableId="1976252463">
    <w:abstractNumId w:val="13"/>
  </w:num>
  <w:num w:numId="8" w16cid:durableId="575356334">
    <w:abstractNumId w:val="0"/>
  </w:num>
  <w:num w:numId="9" w16cid:durableId="2017488605">
    <w:abstractNumId w:val="16"/>
  </w:num>
  <w:num w:numId="10" w16cid:durableId="1719158980">
    <w:abstractNumId w:val="22"/>
  </w:num>
  <w:num w:numId="11" w16cid:durableId="1404840966">
    <w:abstractNumId w:val="12"/>
  </w:num>
  <w:num w:numId="12" w16cid:durableId="455683256">
    <w:abstractNumId w:val="7"/>
  </w:num>
  <w:num w:numId="13" w16cid:durableId="1071079406">
    <w:abstractNumId w:val="19"/>
  </w:num>
  <w:num w:numId="14" w16cid:durableId="173809083">
    <w:abstractNumId w:val="2"/>
  </w:num>
  <w:num w:numId="15" w16cid:durableId="1243876336">
    <w:abstractNumId w:val="4"/>
  </w:num>
  <w:num w:numId="16" w16cid:durableId="587424088">
    <w:abstractNumId w:val="9"/>
  </w:num>
  <w:num w:numId="17" w16cid:durableId="739602099">
    <w:abstractNumId w:val="10"/>
  </w:num>
  <w:num w:numId="18" w16cid:durableId="560294420">
    <w:abstractNumId w:val="11"/>
  </w:num>
  <w:num w:numId="19" w16cid:durableId="1060442892">
    <w:abstractNumId w:val="21"/>
  </w:num>
  <w:num w:numId="20" w16cid:durableId="1662732051">
    <w:abstractNumId w:val="1"/>
  </w:num>
  <w:num w:numId="21" w16cid:durableId="1899394153">
    <w:abstractNumId w:val="8"/>
  </w:num>
  <w:num w:numId="22" w16cid:durableId="697510273">
    <w:abstractNumId w:val="5"/>
  </w:num>
  <w:num w:numId="23" w16cid:durableId="18034940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037D1"/>
    <w:rsid w:val="00003F48"/>
    <w:rsid w:val="0000686B"/>
    <w:rsid w:val="000129CC"/>
    <w:rsid w:val="00016DDF"/>
    <w:rsid w:val="0005012A"/>
    <w:rsid w:val="0007133F"/>
    <w:rsid w:val="00072F46"/>
    <w:rsid w:val="00075A42"/>
    <w:rsid w:val="0009051D"/>
    <w:rsid w:val="00090F84"/>
    <w:rsid w:val="00097ACF"/>
    <w:rsid w:val="00097F44"/>
    <w:rsid w:val="000B3BDD"/>
    <w:rsid w:val="000B3CDF"/>
    <w:rsid w:val="000C0989"/>
    <w:rsid w:val="000C1895"/>
    <w:rsid w:val="000C25C2"/>
    <w:rsid w:val="000C5E04"/>
    <w:rsid w:val="000D1D52"/>
    <w:rsid w:val="000E1269"/>
    <w:rsid w:val="000E1B0F"/>
    <w:rsid w:val="000E5564"/>
    <w:rsid w:val="000E69A4"/>
    <w:rsid w:val="000F369C"/>
    <w:rsid w:val="000F3BB7"/>
    <w:rsid w:val="000F5E3D"/>
    <w:rsid w:val="00103295"/>
    <w:rsid w:val="001254DA"/>
    <w:rsid w:val="00132A23"/>
    <w:rsid w:val="00132FF0"/>
    <w:rsid w:val="001502DD"/>
    <w:rsid w:val="001513E8"/>
    <w:rsid w:val="00154D9F"/>
    <w:rsid w:val="00167D58"/>
    <w:rsid w:val="00186347"/>
    <w:rsid w:val="00187C34"/>
    <w:rsid w:val="00190053"/>
    <w:rsid w:val="001A362D"/>
    <w:rsid w:val="001B0A71"/>
    <w:rsid w:val="001B6892"/>
    <w:rsid w:val="001C5476"/>
    <w:rsid w:val="001C5AE3"/>
    <w:rsid w:val="001D0B0B"/>
    <w:rsid w:val="001D4D16"/>
    <w:rsid w:val="001E19F4"/>
    <w:rsid w:val="001E372C"/>
    <w:rsid w:val="001E71EE"/>
    <w:rsid w:val="001F11BA"/>
    <w:rsid w:val="001F4E9A"/>
    <w:rsid w:val="001F5436"/>
    <w:rsid w:val="0020420E"/>
    <w:rsid w:val="00205EF2"/>
    <w:rsid w:val="00206194"/>
    <w:rsid w:val="002311A5"/>
    <w:rsid w:val="00235BE8"/>
    <w:rsid w:val="00252235"/>
    <w:rsid w:val="00266D95"/>
    <w:rsid w:val="00276F48"/>
    <w:rsid w:val="002812AC"/>
    <w:rsid w:val="00285A78"/>
    <w:rsid w:val="00290B47"/>
    <w:rsid w:val="00297E57"/>
    <w:rsid w:val="002A24F6"/>
    <w:rsid w:val="002A45F9"/>
    <w:rsid w:val="002B31A1"/>
    <w:rsid w:val="002C479A"/>
    <w:rsid w:val="002C54A4"/>
    <w:rsid w:val="002D157D"/>
    <w:rsid w:val="002F4D1D"/>
    <w:rsid w:val="00300128"/>
    <w:rsid w:val="00302BBF"/>
    <w:rsid w:val="00306170"/>
    <w:rsid w:val="00311FC1"/>
    <w:rsid w:val="00323D53"/>
    <w:rsid w:val="00323DAD"/>
    <w:rsid w:val="00324CC0"/>
    <w:rsid w:val="003263BA"/>
    <w:rsid w:val="0033393F"/>
    <w:rsid w:val="003361CF"/>
    <w:rsid w:val="00336318"/>
    <w:rsid w:val="00342E39"/>
    <w:rsid w:val="00350767"/>
    <w:rsid w:val="003511BD"/>
    <w:rsid w:val="00352347"/>
    <w:rsid w:val="00357BFA"/>
    <w:rsid w:val="00360A68"/>
    <w:rsid w:val="00364100"/>
    <w:rsid w:val="0037098D"/>
    <w:rsid w:val="00373872"/>
    <w:rsid w:val="00375FB2"/>
    <w:rsid w:val="00383E96"/>
    <w:rsid w:val="00393EAE"/>
    <w:rsid w:val="00396BF4"/>
    <w:rsid w:val="003A2CE7"/>
    <w:rsid w:val="003B4434"/>
    <w:rsid w:val="003D5016"/>
    <w:rsid w:val="003D5F87"/>
    <w:rsid w:val="003E0886"/>
    <w:rsid w:val="003E0DC6"/>
    <w:rsid w:val="003E0F53"/>
    <w:rsid w:val="003E2436"/>
    <w:rsid w:val="003E55F7"/>
    <w:rsid w:val="003E63E5"/>
    <w:rsid w:val="003F2C06"/>
    <w:rsid w:val="003F58B2"/>
    <w:rsid w:val="00403184"/>
    <w:rsid w:val="00405364"/>
    <w:rsid w:val="00406214"/>
    <w:rsid w:val="00412F34"/>
    <w:rsid w:val="00415FD4"/>
    <w:rsid w:val="00425C3B"/>
    <w:rsid w:val="004278C0"/>
    <w:rsid w:val="004308D9"/>
    <w:rsid w:val="00430BCB"/>
    <w:rsid w:val="00440F88"/>
    <w:rsid w:val="00441883"/>
    <w:rsid w:val="004431EA"/>
    <w:rsid w:val="00466398"/>
    <w:rsid w:val="004770B2"/>
    <w:rsid w:val="00481D88"/>
    <w:rsid w:val="00482B2D"/>
    <w:rsid w:val="00483D60"/>
    <w:rsid w:val="004A61CC"/>
    <w:rsid w:val="004B1787"/>
    <w:rsid w:val="004B591C"/>
    <w:rsid w:val="004C2019"/>
    <w:rsid w:val="004C3CB9"/>
    <w:rsid w:val="004D2469"/>
    <w:rsid w:val="004D3CE1"/>
    <w:rsid w:val="004D4923"/>
    <w:rsid w:val="004E6CC5"/>
    <w:rsid w:val="004E7C87"/>
    <w:rsid w:val="005250B8"/>
    <w:rsid w:val="005256FF"/>
    <w:rsid w:val="0052652C"/>
    <w:rsid w:val="00541022"/>
    <w:rsid w:val="0054326F"/>
    <w:rsid w:val="00553590"/>
    <w:rsid w:val="00572B2D"/>
    <w:rsid w:val="005804B6"/>
    <w:rsid w:val="005845A4"/>
    <w:rsid w:val="00586253"/>
    <w:rsid w:val="00593DDA"/>
    <w:rsid w:val="0059486F"/>
    <w:rsid w:val="00594DBB"/>
    <w:rsid w:val="00594FD4"/>
    <w:rsid w:val="005A0439"/>
    <w:rsid w:val="005A07C1"/>
    <w:rsid w:val="005A098D"/>
    <w:rsid w:val="005A54FD"/>
    <w:rsid w:val="005B08FA"/>
    <w:rsid w:val="005C319C"/>
    <w:rsid w:val="005C586E"/>
    <w:rsid w:val="005D175A"/>
    <w:rsid w:val="005D61C9"/>
    <w:rsid w:val="005E20DE"/>
    <w:rsid w:val="005F4CA9"/>
    <w:rsid w:val="00601204"/>
    <w:rsid w:val="00602CBF"/>
    <w:rsid w:val="00621630"/>
    <w:rsid w:val="00630BF8"/>
    <w:rsid w:val="00630EB3"/>
    <w:rsid w:val="00630FDA"/>
    <w:rsid w:val="006472CA"/>
    <w:rsid w:val="00650634"/>
    <w:rsid w:val="0065069B"/>
    <w:rsid w:val="006508D5"/>
    <w:rsid w:val="00657430"/>
    <w:rsid w:val="00657AAA"/>
    <w:rsid w:val="0066243B"/>
    <w:rsid w:val="00671ABF"/>
    <w:rsid w:val="00677778"/>
    <w:rsid w:val="00677DA8"/>
    <w:rsid w:val="006830CD"/>
    <w:rsid w:val="00687DDC"/>
    <w:rsid w:val="00692426"/>
    <w:rsid w:val="006948B5"/>
    <w:rsid w:val="00695580"/>
    <w:rsid w:val="006A001B"/>
    <w:rsid w:val="006A3AA8"/>
    <w:rsid w:val="006C22E5"/>
    <w:rsid w:val="006D6264"/>
    <w:rsid w:val="006E228E"/>
    <w:rsid w:val="006E2CF8"/>
    <w:rsid w:val="006E6038"/>
    <w:rsid w:val="006E6580"/>
    <w:rsid w:val="0071111E"/>
    <w:rsid w:val="00713780"/>
    <w:rsid w:val="00714B98"/>
    <w:rsid w:val="00726C97"/>
    <w:rsid w:val="00727E01"/>
    <w:rsid w:val="007327FB"/>
    <w:rsid w:val="007339CC"/>
    <w:rsid w:val="00734C7D"/>
    <w:rsid w:val="00736AD5"/>
    <w:rsid w:val="007462D0"/>
    <w:rsid w:val="00746DCB"/>
    <w:rsid w:val="00756341"/>
    <w:rsid w:val="00760A0F"/>
    <w:rsid w:val="00772386"/>
    <w:rsid w:val="007737A1"/>
    <w:rsid w:val="007811C0"/>
    <w:rsid w:val="00790166"/>
    <w:rsid w:val="007B078A"/>
    <w:rsid w:val="007C01BB"/>
    <w:rsid w:val="007D2808"/>
    <w:rsid w:val="007D6B51"/>
    <w:rsid w:val="007E1D20"/>
    <w:rsid w:val="007F6FD6"/>
    <w:rsid w:val="0080636D"/>
    <w:rsid w:val="00817A70"/>
    <w:rsid w:val="00826263"/>
    <w:rsid w:val="00835166"/>
    <w:rsid w:val="00835D9D"/>
    <w:rsid w:val="00845BA6"/>
    <w:rsid w:val="00846F0C"/>
    <w:rsid w:val="008730E9"/>
    <w:rsid w:val="0087794C"/>
    <w:rsid w:val="00880C34"/>
    <w:rsid w:val="00881F93"/>
    <w:rsid w:val="008947AC"/>
    <w:rsid w:val="008A1863"/>
    <w:rsid w:val="008A3229"/>
    <w:rsid w:val="008B06B7"/>
    <w:rsid w:val="008B6735"/>
    <w:rsid w:val="008D0A95"/>
    <w:rsid w:val="008D1DEB"/>
    <w:rsid w:val="008D5167"/>
    <w:rsid w:val="008E0817"/>
    <w:rsid w:val="008F12C2"/>
    <w:rsid w:val="008F2CB7"/>
    <w:rsid w:val="00902D6F"/>
    <w:rsid w:val="00907CB7"/>
    <w:rsid w:val="0091530D"/>
    <w:rsid w:val="00917109"/>
    <w:rsid w:val="009177A7"/>
    <w:rsid w:val="00921939"/>
    <w:rsid w:val="009260E3"/>
    <w:rsid w:val="009531EA"/>
    <w:rsid w:val="00986523"/>
    <w:rsid w:val="009B0AEA"/>
    <w:rsid w:val="009B360B"/>
    <w:rsid w:val="009B7981"/>
    <w:rsid w:val="009D3323"/>
    <w:rsid w:val="009E14AE"/>
    <w:rsid w:val="009E2D73"/>
    <w:rsid w:val="009E4C40"/>
    <w:rsid w:val="009E75D0"/>
    <w:rsid w:val="009F5884"/>
    <w:rsid w:val="00A0277D"/>
    <w:rsid w:val="00A139F7"/>
    <w:rsid w:val="00A21B4A"/>
    <w:rsid w:val="00A25085"/>
    <w:rsid w:val="00A2775E"/>
    <w:rsid w:val="00A355F2"/>
    <w:rsid w:val="00A4488C"/>
    <w:rsid w:val="00A508D5"/>
    <w:rsid w:val="00A539AF"/>
    <w:rsid w:val="00A54B4D"/>
    <w:rsid w:val="00A6292A"/>
    <w:rsid w:val="00A71BE2"/>
    <w:rsid w:val="00A73194"/>
    <w:rsid w:val="00A847F2"/>
    <w:rsid w:val="00A85F33"/>
    <w:rsid w:val="00A94764"/>
    <w:rsid w:val="00A9565C"/>
    <w:rsid w:val="00A974C8"/>
    <w:rsid w:val="00AA7865"/>
    <w:rsid w:val="00AB05E4"/>
    <w:rsid w:val="00AB2A30"/>
    <w:rsid w:val="00AB4C1C"/>
    <w:rsid w:val="00AB554A"/>
    <w:rsid w:val="00AC0ED4"/>
    <w:rsid w:val="00AC2B5E"/>
    <w:rsid w:val="00AC5112"/>
    <w:rsid w:val="00AE0FC0"/>
    <w:rsid w:val="00B11D5B"/>
    <w:rsid w:val="00B138DE"/>
    <w:rsid w:val="00B150C6"/>
    <w:rsid w:val="00B21B51"/>
    <w:rsid w:val="00B35CC4"/>
    <w:rsid w:val="00B36BB8"/>
    <w:rsid w:val="00B4652D"/>
    <w:rsid w:val="00B545E6"/>
    <w:rsid w:val="00B57048"/>
    <w:rsid w:val="00B61DB7"/>
    <w:rsid w:val="00B6776E"/>
    <w:rsid w:val="00B7579B"/>
    <w:rsid w:val="00B85480"/>
    <w:rsid w:val="00B92051"/>
    <w:rsid w:val="00B93282"/>
    <w:rsid w:val="00B96018"/>
    <w:rsid w:val="00BA5925"/>
    <w:rsid w:val="00BB6A1F"/>
    <w:rsid w:val="00BB6AC1"/>
    <w:rsid w:val="00BB6E28"/>
    <w:rsid w:val="00BD0DF6"/>
    <w:rsid w:val="00BE1185"/>
    <w:rsid w:val="00BE600C"/>
    <w:rsid w:val="00BF0823"/>
    <w:rsid w:val="00C0094C"/>
    <w:rsid w:val="00C06D6B"/>
    <w:rsid w:val="00C11FF3"/>
    <w:rsid w:val="00C1202B"/>
    <w:rsid w:val="00C14246"/>
    <w:rsid w:val="00C31B33"/>
    <w:rsid w:val="00C36911"/>
    <w:rsid w:val="00C4309F"/>
    <w:rsid w:val="00C453FB"/>
    <w:rsid w:val="00C53BBF"/>
    <w:rsid w:val="00C60600"/>
    <w:rsid w:val="00C6743F"/>
    <w:rsid w:val="00C81534"/>
    <w:rsid w:val="00C91881"/>
    <w:rsid w:val="00CB2317"/>
    <w:rsid w:val="00CB7143"/>
    <w:rsid w:val="00CB7EB8"/>
    <w:rsid w:val="00CC222D"/>
    <w:rsid w:val="00CE6D1E"/>
    <w:rsid w:val="00CE7246"/>
    <w:rsid w:val="00D04298"/>
    <w:rsid w:val="00D06E4A"/>
    <w:rsid w:val="00D10CE9"/>
    <w:rsid w:val="00D234C4"/>
    <w:rsid w:val="00D350A1"/>
    <w:rsid w:val="00D35EA9"/>
    <w:rsid w:val="00D365EE"/>
    <w:rsid w:val="00D4510B"/>
    <w:rsid w:val="00D46C50"/>
    <w:rsid w:val="00D544BA"/>
    <w:rsid w:val="00D61859"/>
    <w:rsid w:val="00D81161"/>
    <w:rsid w:val="00D84601"/>
    <w:rsid w:val="00D87F34"/>
    <w:rsid w:val="00D92881"/>
    <w:rsid w:val="00DB035D"/>
    <w:rsid w:val="00DB5DB7"/>
    <w:rsid w:val="00DC1140"/>
    <w:rsid w:val="00DC4E55"/>
    <w:rsid w:val="00DC5759"/>
    <w:rsid w:val="00DC79BE"/>
    <w:rsid w:val="00DD5466"/>
    <w:rsid w:val="00DE5698"/>
    <w:rsid w:val="00DF0719"/>
    <w:rsid w:val="00DF0C3F"/>
    <w:rsid w:val="00DF240A"/>
    <w:rsid w:val="00DF2724"/>
    <w:rsid w:val="00DF6121"/>
    <w:rsid w:val="00DF7DD2"/>
    <w:rsid w:val="00E1452D"/>
    <w:rsid w:val="00E1737C"/>
    <w:rsid w:val="00E3125F"/>
    <w:rsid w:val="00E33140"/>
    <w:rsid w:val="00E35A8C"/>
    <w:rsid w:val="00E36D1D"/>
    <w:rsid w:val="00E4234A"/>
    <w:rsid w:val="00E61765"/>
    <w:rsid w:val="00E6482A"/>
    <w:rsid w:val="00E648DB"/>
    <w:rsid w:val="00E7141C"/>
    <w:rsid w:val="00E80FE7"/>
    <w:rsid w:val="00E832F5"/>
    <w:rsid w:val="00E83A88"/>
    <w:rsid w:val="00E84133"/>
    <w:rsid w:val="00E95E00"/>
    <w:rsid w:val="00EA4354"/>
    <w:rsid w:val="00EB1DAA"/>
    <w:rsid w:val="00EC34BF"/>
    <w:rsid w:val="00EC362F"/>
    <w:rsid w:val="00EC5F93"/>
    <w:rsid w:val="00ED344D"/>
    <w:rsid w:val="00ED7AA6"/>
    <w:rsid w:val="00EE7FE4"/>
    <w:rsid w:val="00F00F3A"/>
    <w:rsid w:val="00F013A7"/>
    <w:rsid w:val="00F116EF"/>
    <w:rsid w:val="00F160F0"/>
    <w:rsid w:val="00F23B4E"/>
    <w:rsid w:val="00F24BF3"/>
    <w:rsid w:val="00F277AC"/>
    <w:rsid w:val="00F278D1"/>
    <w:rsid w:val="00F314F1"/>
    <w:rsid w:val="00F3268A"/>
    <w:rsid w:val="00F43B13"/>
    <w:rsid w:val="00F470C8"/>
    <w:rsid w:val="00F53C6F"/>
    <w:rsid w:val="00F66FDF"/>
    <w:rsid w:val="00F67A53"/>
    <w:rsid w:val="00F72994"/>
    <w:rsid w:val="00F935AA"/>
    <w:rsid w:val="00FA5971"/>
    <w:rsid w:val="00FC1660"/>
    <w:rsid w:val="00FC39E6"/>
    <w:rsid w:val="00FC77D9"/>
    <w:rsid w:val="00FE49CC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D1C585C-7F9C-4A00-9F8E-66DC0CF9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277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7811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811C0"/>
    <w:rPr>
      <w:sz w:val="24"/>
      <w:szCs w:val="24"/>
    </w:rPr>
  </w:style>
  <w:style w:type="paragraph" w:customStyle="1" w:styleId="Standard">
    <w:name w:val="Standard"/>
    <w:rsid w:val="00F013A7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22"/>
      <w:szCs w:val="22"/>
      <w:lang w:eastAsia="zh-CN" w:bidi="hi-IN"/>
    </w:rPr>
  </w:style>
  <w:style w:type="character" w:customStyle="1" w:styleId="st">
    <w:name w:val="st"/>
    <w:basedOn w:val="Fuentedeprrafopredeter"/>
    <w:rsid w:val="00F013A7"/>
  </w:style>
  <w:style w:type="numbering" w:customStyle="1" w:styleId="WWNum2">
    <w:name w:val="WWNum2"/>
    <w:basedOn w:val="Sinlista"/>
    <w:rsid w:val="00F013A7"/>
    <w:pPr>
      <w:numPr>
        <w:numId w:val="3"/>
      </w:numPr>
    </w:pPr>
  </w:style>
  <w:style w:type="paragraph" w:customStyle="1" w:styleId="Cuerpo">
    <w:name w:val="Cuerpo"/>
    <w:uiPriority w:val="99"/>
    <w:rsid w:val="002522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  <w:shd w:val="clear" w:color="FFFFFF" w:fill="FFFFFF"/>
      <w:lang w:val="it-IT" w:eastAsia="en-US"/>
    </w:rPr>
  </w:style>
  <w:style w:type="character" w:customStyle="1" w:styleId="Ninguno">
    <w:name w:val="Ninguno"/>
    <w:uiPriority w:val="99"/>
    <w:rsid w:val="00252235"/>
    <w:rPr>
      <w:lang w:val="it-IT"/>
    </w:rPr>
  </w:style>
  <w:style w:type="paragraph" w:customStyle="1" w:styleId="ListParagraph">
    <w:name w:val="List Paragraph"/>
    <w:basedOn w:val="Normal"/>
    <w:rsid w:val="007E1D20"/>
    <w:pPr>
      <w:spacing w:line="360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16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1BE2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0">
    <w:name w:val="normal"/>
    <w:rsid w:val="00132A23"/>
    <w:pPr>
      <w:spacing w:line="360" w:lineRule="auto"/>
    </w:pPr>
    <w:rPr>
      <w:rFonts w:ascii="Calibri" w:hAnsi="Calibri" w:cs="Calibri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rsid w:val="00483D6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83D6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A66FC-D060-4B04-A038-CEEAB7D6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4</cp:revision>
  <cp:lastPrinted>2021-02-17T19:42:00Z</cp:lastPrinted>
  <dcterms:created xsi:type="dcterms:W3CDTF">2022-07-14T00:59:00Z</dcterms:created>
  <dcterms:modified xsi:type="dcterms:W3CDTF">2022-07-14T00:59:00Z</dcterms:modified>
</cp:coreProperties>
</file>