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7362" w:rsidRPr="00891FDD" w:rsidRDefault="00CD7362" w:rsidP="00891FDD">
      <w:pPr>
        <w:spacing w:after="0" w:line="240" w:lineRule="auto"/>
        <w:jc w:val="both"/>
        <w:rPr>
          <w:rFonts w:ascii="Arial" w:hAnsi="Arial" w:cs="Arial"/>
          <w:b/>
          <w:sz w:val="24"/>
          <w:szCs w:val="24"/>
          <w:u w:val="single"/>
        </w:rPr>
      </w:pPr>
      <w:r w:rsidRPr="00891FDD">
        <w:rPr>
          <w:rFonts w:ascii="Arial" w:hAnsi="Arial" w:cs="Arial"/>
          <w:b/>
          <w:sz w:val="24"/>
          <w:szCs w:val="24"/>
          <w:u w:val="single"/>
        </w:rPr>
        <w:t>VISTO:</w:t>
      </w:r>
    </w:p>
    <w:p w:rsidR="00931D65" w:rsidRPr="00891FDD" w:rsidRDefault="00931D65" w:rsidP="00891FDD">
      <w:pPr>
        <w:spacing w:after="0" w:line="240" w:lineRule="auto"/>
        <w:ind w:firstLine="851"/>
        <w:jc w:val="both"/>
        <w:rPr>
          <w:rFonts w:ascii="Arial" w:hAnsi="Arial" w:cs="Arial"/>
          <w:sz w:val="24"/>
          <w:szCs w:val="24"/>
        </w:rPr>
      </w:pPr>
    </w:p>
    <w:p w:rsidR="00CD7362" w:rsidRPr="00891FDD" w:rsidRDefault="00CD7362" w:rsidP="00891FDD">
      <w:pPr>
        <w:spacing w:after="0" w:line="240" w:lineRule="auto"/>
        <w:ind w:firstLine="851"/>
        <w:jc w:val="both"/>
        <w:rPr>
          <w:rFonts w:ascii="Arial" w:hAnsi="Arial" w:cs="Arial"/>
          <w:sz w:val="24"/>
          <w:szCs w:val="24"/>
        </w:rPr>
      </w:pPr>
      <w:r w:rsidRPr="00891FDD">
        <w:rPr>
          <w:rFonts w:ascii="Arial" w:hAnsi="Arial" w:cs="Arial"/>
          <w:sz w:val="24"/>
          <w:szCs w:val="24"/>
        </w:rPr>
        <w:t>La necesidad de mantener las c</w:t>
      </w:r>
      <w:r w:rsidRPr="00891FDD">
        <w:rPr>
          <w:rFonts w:ascii="Arial" w:hAnsi="Arial" w:cs="Arial"/>
          <w:sz w:val="24"/>
          <w:szCs w:val="24"/>
          <w:lang w:eastAsia="es-AR"/>
        </w:rPr>
        <w:t xml:space="preserve">ondiciones mínimas de seguridad, de conservación, de higiene y de salubridad de los </w:t>
      </w:r>
      <w:r w:rsidRPr="00891FDD">
        <w:rPr>
          <w:rFonts w:ascii="Arial" w:hAnsi="Arial" w:cs="Arial"/>
          <w:sz w:val="24"/>
          <w:szCs w:val="24"/>
        </w:rPr>
        <w:t>inmuebles baldíos o construidos dentro del ejido urbano de las diferentes localidades del Partido de Tornquist</w:t>
      </w:r>
      <w:r w:rsidR="006D0724" w:rsidRPr="00891FDD">
        <w:rPr>
          <w:rFonts w:ascii="Arial" w:hAnsi="Arial" w:cs="Arial"/>
          <w:sz w:val="24"/>
          <w:szCs w:val="24"/>
        </w:rPr>
        <w:t>,</w:t>
      </w:r>
      <w:r w:rsidRPr="00891FDD">
        <w:rPr>
          <w:rFonts w:ascii="Arial" w:hAnsi="Arial" w:cs="Arial"/>
          <w:sz w:val="24"/>
          <w:szCs w:val="24"/>
        </w:rPr>
        <w:t xml:space="preserve"> y</w:t>
      </w:r>
      <w:r w:rsidR="006D0724" w:rsidRPr="00891FDD">
        <w:rPr>
          <w:rFonts w:ascii="Arial" w:hAnsi="Arial" w:cs="Arial"/>
          <w:sz w:val="24"/>
          <w:szCs w:val="24"/>
        </w:rPr>
        <w:t>;</w:t>
      </w:r>
    </w:p>
    <w:p w:rsidR="00CD7362" w:rsidRPr="00891FDD" w:rsidRDefault="00CD7362" w:rsidP="00891FDD">
      <w:pPr>
        <w:spacing w:after="0" w:line="240" w:lineRule="auto"/>
        <w:jc w:val="both"/>
        <w:rPr>
          <w:rFonts w:ascii="Arial" w:hAnsi="Arial" w:cs="Arial"/>
          <w:sz w:val="24"/>
          <w:szCs w:val="24"/>
        </w:rPr>
      </w:pPr>
    </w:p>
    <w:p w:rsidR="00CD7362" w:rsidRPr="00891FDD" w:rsidRDefault="00CD7362" w:rsidP="00891FDD">
      <w:pPr>
        <w:spacing w:after="0" w:line="240" w:lineRule="auto"/>
        <w:jc w:val="both"/>
        <w:rPr>
          <w:rFonts w:ascii="Arial" w:hAnsi="Arial" w:cs="Arial"/>
          <w:b/>
          <w:sz w:val="24"/>
          <w:szCs w:val="24"/>
        </w:rPr>
      </w:pPr>
      <w:r w:rsidRPr="00891FDD">
        <w:rPr>
          <w:rFonts w:ascii="Arial" w:hAnsi="Arial" w:cs="Arial"/>
          <w:b/>
          <w:sz w:val="24"/>
          <w:szCs w:val="24"/>
          <w:u w:val="single"/>
        </w:rPr>
        <w:t>CONSIDERANDO</w:t>
      </w:r>
      <w:r w:rsidRPr="00891FDD">
        <w:rPr>
          <w:rFonts w:ascii="Arial" w:hAnsi="Arial" w:cs="Arial"/>
          <w:b/>
          <w:sz w:val="24"/>
          <w:szCs w:val="24"/>
        </w:rPr>
        <w:t>:</w:t>
      </w:r>
    </w:p>
    <w:p w:rsidR="00F732CD" w:rsidRPr="00891FDD" w:rsidRDefault="00F732CD" w:rsidP="00891FDD">
      <w:pPr>
        <w:spacing w:after="0" w:line="240" w:lineRule="auto"/>
        <w:jc w:val="both"/>
        <w:rPr>
          <w:rFonts w:ascii="Arial" w:hAnsi="Arial" w:cs="Arial"/>
          <w:b/>
          <w:sz w:val="24"/>
          <w:szCs w:val="24"/>
        </w:rPr>
      </w:pPr>
    </w:p>
    <w:p w:rsidR="00CD7362" w:rsidRPr="00891FDD" w:rsidRDefault="00CD7362" w:rsidP="00891FDD">
      <w:pPr>
        <w:spacing w:after="0" w:line="240" w:lineRule="auto"/>
        <w:ind w:firstLine="851"/>
        <w:jc w:val="both"/>
        <w:rPr>
          <w:rFonts w:ascii="Arial" w:hAnsi="Arial" w:cs="Arial"/>
          <w:sz w:val="24"/>
          <w:szCs w:val="24"/>
        </w:rPr>
      </w:pPr>
      <w:r w:rsidRPr="00891FDD">
        <w:rPr>
          <w:rFonts w:ascii="Arial" w:hAnsi="Arial" w:cs="Arial"/>
          <w:sz w:val="24"/>
          <w:szCs w:val="24"/>
        </w:rPr>
        <w:t>Que con</w:t>
      </w:r>
      <w:r w:rsidR="00F005BE" w:rsidRPr="00891FDD">
        <w:rPr>
          <w:rFonts w:ascii="Arial" w:hAnsi="Arial" w:cs="Arial"/>
          <w:sz w:val="24"/>
          <w:szCs w:val="24"/>
        </w:rPr>
        <w:t xml:space="preserve"> la sanción de la ordenanza 2830/16</w:t>
      </w:r>
      <w:r w:rsidRPr="00891FDD">
        <w:rPr>
          <w:rFonts w:ascii="Arial" w:hAnsi="Arial" w:cs="Arial"/>
          <w:sz w:val="24"/>
          <w:szCs w:val="24"/>
        </w:rPr>
        <w:t xml:space="preserve"> como de sus antecesoras no se ha logrado el objetivo perseguido de mantener libre de basura y pastizales, a veredas, terrenos baldíos e inmuebles edificados en estado de abandono existentes en el ejido urbano;</w:t>
      </w:r>
    </w:p>
    <w:p w:rsidR="00CD7362" w:rsidRPr="00891FDD" w:rsidRDefault="00CD7362" w:rsidP="00891FDD">
      <w:pPr>
        <w:spacing w:after="0" w:line="240" w:lineRule="auto"/>
        <w:ind w:firstLine="851"/>
        <w:jc w:val="both"/>
        <w:rPr>
          <w:rFonts w:ascii="Arial" w:hAnsi="Arial" w:cs="Arial"/>
          <w:sz w:val="24"/>
          <w:szCs w:val="24"/>
        </w:rPr>
      </w:pPr>
      <w:r w:rsidRPr="00891FDD">
        <w:rPr>
          <w:rFonts w:ascii="Arial" w:hAnsi="Arial" w:cs="Arial"/>
          <w:sz w:val="24"/>
          <w:szCs w:val="24"/>
        </w:rPr>
        <w:t>Que resulta necesario que las normas no solo contemplen la acción punitiva del Estado Municipal, sino el interés real que el mismo tiene en mantener limpios las plantas urbanas de las distintas localidades, haciendo necesario a tal fin, ajustar y controlar a quienes desaprensivamente no realizan el mantenimiento de dichos espacios y lograr efectivamente alcanzar los fines de la presente ordenanza;</w:t>
      </w:r>
    </w:p>
    <w:p w:rsidR="00CD7362" w:rsidRPr="00891FDD" w:rsidRDefault="00CD7362" w:rsidP="00891FDD">
      <w:pPr>
        <w:spacing w:after="0" w:line="240" w:lineRule="auto"/>
        <w:ind w:firstLine="851"/>
        <w:jc w:val="both"/>
        <w:rPr>
          <w:rFonts w:ascii="Arial" w:hAnsi="Arial" w:cs="Arial"/>
          <w:b/>
          <w:sz w:val="24"/>
          <w:szCs w:val="24"/>
        </w:rPr>
      </w:pPr>
      <w:r w:rsidRPr="00891FDD">
        <w:rPr>
          <w:rFonts w:ascii="Arial" w:hAnsi="Arial" w:cs="Arial"/>
          <w:sz w:val="24"/>
          <w:szCs w:val="24"/>
        </w:rPr>
        <w:t xml:space="preserve">Que </w:t>
      </w:r>
      <w:smartTag w:uri="urn:schemas-microsoft-com:office:smarttags" w:element="PersonName">
        <w:smartTagPr>
          <w:attr w:name="ProductID" w:val="la Municipalidad"/>
        </w:smartTagPr>
        <w:r w:rsidRPr="00891FDD">
          <w:rPr>
            <w:rFonts w:ascii="Arial" w:hAnsi="Arial" w:cs="Arial"/>
            <w:sz w:val="24"/>
            <w:szCs w:val="24"/>
          </w:rPr>
          <w:t>la Municipalidad</w:t>
        </w:r>
      </w:smartTag>
      <w:r w:rsidRPr="00891FDD">
        <w:rPr>
          <w:rFonts w:ascii="Arial" w:hAnsi="Arial" w:cs="Arial"/>
          <w:sz w:val="24"/>
          <w:szCs w:val="24"/>
        </w:rPr>
        <w:t xml:space="preserve"> de Tornquist, efectúa el mantenimiento de los espacios públicos que le competen, como plazas, paseos, plazoletas y boulevares de las localidades, no siendo replicado su accionar por los particulares responsables de los inmuebles relacionados en el párrafo primero;</w:t>
      </w:r>
    </w:p>
    <w:p w:rsidR="00CD7362" w:rsidRPr="00891FDD" w:rsidRDefault="00CD7362" w:rsidP="00891FDD">
      <w:pPr>
        <w:spacing w:after="0" w:line="240" w:lineRule="auto"/>
        <w:ind w:firstLine="851"/>
        <w:jc w:val="both"/>
        <w:rPr>
          <w:rFonts w:ascii="Arial" w:hAnsi="Arial" w:cs="Arial"/>
          <w:sz w:val="24"/>
          <w:szCs w:val="24"/>
        </w:rPr>
      </w:pPr>
      <w:r w:rsidRPr="00891FDD">
        <w:rPr>
          <w:rFonts w:ascii="Arial" w:hAnsi="Arial" w:cs="Arial"/>
          <w:sz w:val="24"/>
          <w:szCs w:val="24"/>
        </w:rPr>
        <w:t xml:space="preserve">Que razones de orden y salubridad imponen la necesidad de evitar la existencia de residuos, desechos o basura, como así también la proliferación de cualquier tipo de animales, insectos, arácnidos, etc., constituyan o no plagas, que pudieren atentar contra la calidad de vida y/o resultar peligrosos para la salud de los vecinos; </w:t>
      </w:r>
    </w:p>
    <w:p w:rsidR="004330C9" w:rsidRPr="00891FDD" w:rsidRDefault="004330C9" w:rsidP="00891FDD">
      <w:pPr>
        <w:spacing w:after="0" w:line="240" w:lineRule="auto"/>
        <w:ind w:firstLine="2127"/>
        <w:jc w:val="both"/>
        <w:rPr>
          <w:rFonts w:ascii="Arial" w:hAnsi="Arial" w:cs="Arial"/>
          <w:sz w:val="24"/>
          <w:szCs w:val="24"/>
        </w:rPr>
      </w:pPr>
    </w:p>
    <w:p w:rsidR="007A7B24" w:rsidRPr="00891FDD" w:rsidRDefault="00891FDD" w:rsidP="00891FDD">
      <w:pPr>
        <w:spacing w:after="0" w:line="240" w:lineRule="auto"/>
        <w:jc w:val="both"/>
        <w:rPr>
          <w:rFonts w:ascii="Arial" w:hAnsi="Arial" w:cs="Arial"/>
          <w:sz w:val="24"/>
          <w:szCs w:val="24"/>
        </w:rPr>
      </w:pPr>
      <w:r>
        <w:rPr>
          <w:rFonts w:ascii="Arial" w:hAnsi="Arial" w:cs="Arial"/>
          <w:b/>
          <w:sz w:val="24"/>
          <w:szCs w:val="24"/>
          <w:u w:val="single"/>
        </w:rPr>
        <w:t>POR ELLO:</w:t>
      </w:r>
    </w:p>
    <w:p w:rsidR="007A7B24" w:rsidRDefault="007A7B24" w:rsidP="00891FDD">
      <w:pPr>
        <w:spacing w:after="0" w:line="240" w:lineRule="auto"/>
        <w:jc w:val="center"/>
        <w:rPr>
          <w:rFonts w:ascii="Arial" w:hAnsi="Arial" w:cs="Arial"/>
          <w:b/>
          <w:bCs/>
          <w:sz w:val="24"/>
          <w:szCs w:val="24"/>
        </w:rPr>
      </w:pPr>
      <w:r w:rsidRPr="00891FDD">
        <w:rPr>
          <w:rFonts w:ascii="Arial" w:hAnsi="Arial" w:cs="Arial"/>
          <w:b/>
          <w:bCs/>
          <w:sz w:val="24"/>
          <w:szCs w:val="24"/>
        </w:rPr>
        <w:t xml:space="preserve">EL </w:t>
      </w:r>
      <w:r w:rsidR="00891FDD">
        <w:rPr>
          <w:rFonts w:ascii="Arial" w:hAnsi="Arial" w:cs="Arial"/>
          <w:b/>
          <w:bCs/>
          <w:sz w:val="24"/>
          <w:szCs w:val="24"/>
        </w:rPr>
        <w:t>HONORABLE CONCEJO DELIBERANTE</w:t>
      </w:r>
    </w:p>
    <w:p w:rsidR="00891FDD" w:rsidRPr="00891FDD" w:rsidRDefault="00891FDD" w:rsidP="00891FDD">
      <w:pPr>
        <w:spacing w:after="0" w:line="240" w:lineRule="auto"/>
        <w:jc w:val="center"/>
        <w:rPr>
          <w:rFonts w:ascii="Arial" w:hAnsi="Arial" w:cs="Arial"/>
          <w:b/>
          <w:bCs/>
          <w:sz w:val="24"/>
          <w:szCs w:val="24"/>
        </w:rPr>
      </w:pPr>
      <w:r>
        <w:rPr>
          <w:rFonts w:ascii="Arial" w:hAnsi="Arial" w:cs="Arial"/>
          <w:b/>
          <w:bCs/>
          <w:sz w:val="24"/>
          <w:szCs w:val="24"/>
        </w:rPr>
        <w:t>En uso de sus facultades, sanciona con fuerza de</w:t>
      </w:r>
    </w:p>
    <w:p w:rsidR="007A7B24" w:rsidRPr="00891FDD" w:rsidRDefault="007A7B24" w:rsidP="00891FDD">
      <w:pPr>
        <w:spacing w:after="0" w:line="240" w:lineRule="auto"/>
        <w:jc w:val="center"/>
        <w:rPr>
          <w:rFonts w:ascii="Arial" w:hAnsi="Arial" w:cs="Arial"/>
          <w:b/>
          <w:sz w:val="24"/>
          <w:szCs w:val="24"/>
          <w:u w:val="single"/>
        </w:rPr>
      </w:pPr>
      <w:r w:rsidRPr="00891FDD">
        <w:rPr>
          <w:rFonts w:ascii="Arial" w:hAnsi="Arial" w:cs="Arial"/>
          <w:b/>
          <w:sz w:val="24"/>
          <w:szCs w:val="24"/>
          <w:u w:val="single"/>
        </w:rPr>
        <w:t>ORDENANZA</w:t>
      </w:r>
      <w:r w:rsidR="00891FDD">
        <w:rPr>
          <w:rFonts w:ascii="Arial" w:hAnsi="Arial" w:cs="Arial"/>
          <w:b/>
          <w:sz w:val="24"/>
          <w:szCs w:val="24"/>
          <w:u w:val="single"/>
        </w:rPr>
        <w:t xml:space="preserve"> Nº</w:t>
      </w:r>
      <w:r w:rsidR="001E6272">
        <w:rPr>
          <w:rFonts w:ascii="Arial" w:hAnsi="Arial" w:cs="Arial"/>
          <w:b/>
          <w:sz w:val="24"/>
          <w:szCs w:val="24"/>
          <w:u w:val="single"/>
        </w:rPr>
        <w:t xml:space="preserve"> 3193/20</w:t>
      </w:r>
    </w:p>
    <w:p w:rsidR="004330C9" w:rsidRPr="00891FDD" w:rsidRDefault="004330C9" w:rsidP="00891FDD">
      <w:pPr>
        <w:spacing w:after="0" w:line="240" w:lineRule="auto"/>
        <w:ind w:firstLine="2127"/>
        <w:jc w:val="both"/>
        <w:rPr>
          <w:rFonts w:ascii="Arial" w:hAnsi="Arial" w:cs="Arial"/>
          <w:sz w:val="24"/>
          <w:szCs w:val="24"/>
        </w:rPr>
      </w:pPr>
    </w:p>
    <w:p w:rsidR="004330C9" w:rsidRPr="00891FDD" w:rsidRDefault="004330C9" w:rsidP="00891FDD">
      <w:pPr>
        <w:spacing w:after="0" w:line="240" w:lineRule="auto"/>
        <w:jc w:val="both"/>
        <w:rPr>
          <w:rFonts w:ascii="Arial" w:hAnsi="Arial" w:cs="Arial"/>
          <w:sz w:val="24"/>
          <w:szCs w:val="24"/>
        </w:rPr>
      </w:pPr>
      <w:r w:rsidRPr="00891FDD">
        <w:rPr>
          <w:rFonts w:ascii="Arial" w:hAnsi="Arial" w:cs="Arial"/>
          <w:b/>
          <w:sz w:val="24"/>
          <w:szCs w:val="24"/>
          <w:u w:val="single"/>
        </w:rPr>
        <w:t>ARTÍCULO 1º:</w:t>
      </w:r>
      <w:r w:rsidRPr="00891FDD">
        <w:rPr>
          <w:rFonts w:ascii="Arial" w:hAnsi="Arial" w:cs="Arial"/>
          <w:sz w:val="24"/>
          <w:szCs w:val="24"/>
        </w:rPr>
        <w:t xml:space="preserve"> Deróguese </w:t>
      </w:r>
      <w:r w:rsidR="006C73F1" w:rsidRPr="00891FDD">
        <w:rPr>
          <w:rFonts w:ascii="Arial" w:hAnsi="Arial" w:cs="Arial"/>
          <w:sz w:val="24"/>
          <w:szCs w:val="24"/>
        </w:rPr>
        <w:t xml:space="preserve">en todos sus términos </w:t>
      </w:r>
      <w:smartTag w:uri="urn:schemas-microsoft-com:office:smarttags" w:element="PersonName">
        <w:smartTagPr>
          <w:attr w:name="ProductID" w:val="la Ordenanza N"/>
        </w:smartTagPr>
        <w:smartTag w:uri="urn:schemas-microsoft-com:office:smarttags" w:element="PersonName">
          <w:smartTagPr>
            <w:attr w:name="ProductID" w:val="la Ordenanza"/>
          </w:smartTagPr>
          <w:r w:rsidRPr="00891FDD">
            <w:rPr>
              <w:rFonts w:ascii="Arial" w:hAnsi="Arial" w:cs="Arial"/>
              <w:sz w:val="24"/>
              <w:szCs w:val="24"/>
            </w:rPr>
            <w:t>la Ordenanza</w:t>
          </w:r>
        </w:smartTag>
        <w:r w:rsidRPr="00891FDD">
          <w:rPr>
            <w:rFonts w:ascii="Arial" w:hAnsi="Arial" w:cs="Arial"/>
            <w:sz w:val="24"/>
            <w:szCs w:val="24"/>
          </w:rPr>
          <w:t xml:space="preserve"> </w:t>
        </w:r>
        <w:r w:rsidR="006C73F1" w:rsidRPr="00891FDD">
          <w:rPr>
            <w:rFonts w:ascii="Arial" w:hAnsi="Arial" w:cs="Arial"/>
            <w:sz w:val="24"/>
            <w:szCs w:val="24"/>
          </w:rPr>
          <w:t>N</w:t>
        </w:r>
      </w:smartTag>
      <w:r w:rsidR="006C73F1" w:rsidRPr="00891FDD">
        <w:rPr>
          <w:rFonts w:ascii="Arial" w:hAnsi="Arial" w:cs="Arial"/>
          <w:sz w:val="24"/>
          <w:szCs w:val="24"/>
        </w:rPr>
        <w:t xml:space="preserve">º </w:t>
      </w:r>
      <w:r w:rsidR="007A7B24" w:rsidRPr="00891FDD">
        <w:rPr>
          <w:rFonts w:ascii="Arial" w:hAnsi="Arial" w:cs="Arial"/>
          <w:sz w:val="24"/>
          <w:szCs w:val="24"/>
        </w:rPr>
        <w:t>2830</w:t>
      </w:r>
      <w:r w:rsidRPr="00891FDD">
        <w:rPr>
          <w:rFonts w:ascii="Arial" w:hAnsi="Arial" w:cs="Arial"/>
          <w:sz w:val="24"/>
          <w:szCs w:val="24"/>
        </w:rPr>
        <w:t>/1</w:t>
      </w:r>
      <w:r w:rsidR="007A7B24" w:rsidRPr="00891FDD">
        <w:rPr>
          <w:rFonts w:ascii="Arial" w:hAnsi="Arial" w:cs="Arial"/>
          <w:sz w:val="24"/>
          <w:szCs w:val="24"/>
        </w:rPr>
        <w:t>6</w:t>
      </w:r>
      <w:r w:rsidRPr="00891FDD">
        <w:rPr>
          <w:rFonts w:ascii="Arial" w:hAnsi="Arial" w:cs="Arial"/>
          <w:sz w:val="24"/>
          <w:szCs w:val="24"/>
        </w:rPr>
        <w:t>.</w:t>
      </w:r>
    </w:p>
    <w:p w:rsidR="00931D65" w:rsidRPr="00891FDD" w:rsidRDefault="00931D65" w:rsidP="00891FDD">
      <w:pPr>
        <w:spacing w:after="0" w:line="240" w:lineRule="auto"/>
        <w:jc w:val="both"/>
        <w:rPr>
          <w:rFonts w:ascii="Arial" w:hAnsi="Arial" w:cs="Arial"/>
          <w:sz w:val="24"/>
          <w:szCs w:val="24"/>
        </w:rPr>
      </w:pPr>
    </w:p>
    <w:p w:rsidR="00CD7362" w:rsidRPr="00891FDD" w:rsidRDefault="004330C9" w:rsidP="00891FDD">
      <w:pPr>
        <w:spacing w:after="0" w:line="240" w:lineRule="auto"/>
        <w:jc w:val="both"/>
        <w:rPr>
          <w:rFonts w:ascii="Arial" w:hAnsi="Arial" w:cs="Arial"/>
          <w:sz w:val="24"/>
          <w:szCs w:val="24"/>
        </w:rPr>
      </w:pPr>
      <w:r w:rsidRPr="00891FDD">
        <w:rPr>
          <w:rFonts w:ascii="Arial" w:hAnsi="Arial" w:cs="Arial"/>
          <w:b/>
          <w:sz w:val="24"/>
          <w:szCs w:val="24"/>
          <w:u w:val="single"/>
        </w:rPr>
        <w:t>ARTÍCULO 2</w:t>
      </w:r>
      <w:r w:rsidR="00CD7362" w:rsidRPr="00891FDD">
        <w:rPr>
          <w:rFonts w:ascii="Arial" w:hAnsi="Arial" w:cs="Arial"/>
          <w:b/>
          <w:sz w:val="24"/>
          <w:szCs w:val="24"/>
          <w:u w:val="single"/>
        </w:rPr>
        <w:t>º:</w:t>
      </w:r>
      <w:r w:rsidR="00CD7362" w:rsidRPr="00891FDD">
        <w:rPr>
          <w:rFonts w:ascii="Arial" w:hAnsi="Arial" w:cs="Arial"/>
          <w:b/>
          <w:sz w:val="24"/>
          <w:szCs w:val="24"/>
        </w:rPr>
        <w:t xml:space="preserve"> </w:t>
      </w:r>
      <w:r w:rsidR="00CD7362" w:rsidRPr="00891FDD">
        <w:rPr>
          <w:rFonts w:ascii="Arial" w:hAnsi="Arial" w:cs="Arial"/>
          <w:sz w:val="24"/>
          <w:szCs w:val="24"/>
        </w:rPr>
        <w:t>Impóngase a t</w:t>
      </w:r>
      <w:r w:rsidR="00CD7362" w:rsidRPr="00891FDD">
        <w:rPr>
          <w:rFonts w:ascii="Arial" w:hAnsi="Arial" w:cs="Arial"/>
          <w:color w:val="000000"/>
          <w:sz w:val="24"/>
          <w:szCs w:val="24"/>
          <w:lang w:eastAsia="es-AR"/>
        </w:rPr>
        <w:t>odo propietario, poseedores y tenedores, por cualquier título, de terrenos baldío</w:t>
      </w:r>
      <w:r w:rsidR="00C676B4" w:rsidRPr="00891FDD">
        <w:rPr>
          <w:rFonts w:ascii="Arial" w:hAnsi="Arial" w:cs="Arial"/>
          <w:color w:val="000000"/>
          <w:sz w:val="24"/>
          <w:szCs w:val="24"/>
          <w:lang w:eastAsia="es-AR"/>
        </w:rPr>
        <w:t>s,</w:t>
      </w:r>
      <w:r w:rsidR="00CD7362" w:rsidRPr="00891FDD">
        <w:rPr>
          <w:rFonts w:ascii="Arial" w:hAnsi="Arial" w:cs="Arial"/>
          <w:color w:val="000000"/>
          <w:sz w:val="24"/>
          <w:szCs w:val="24"/>
          <w:lang w:eastAsia="es-AR"/>
        </w:rPr>
        <w:t xml:space="preserve"> inmuebles edificados </w:t>
      </w:r>
      <w:r w:rsidR="00C676B4" w:rsidRPr="00891FDD">
        <w:rPr>
          <w:rFonts w:ascii="Arial" w:hAnsi="Arial" w:cs="Arial"/>
          <w:color w:val="000000"/>
          <w:sz w:val="24"/>
          <w:szCs w:val="24"/>
          <w:lang w:eastAsia="es-AR"/>
        </w:rPr>
        <w:t xml:space="preserve">o veredas </w:t>
      </w:r>
      <w:r w:rsidR="00CD7362" w:rsidRPr="00891FDD">
        <w:rPr>
          <w:rFonts w:ascii="Arial" w:hAnsi="Arial" w:cs="Arial"/>
          <w:color w:val="000000"/>
          <w:sz w:val="24"/>
          <w:szCs w:val="24"/>
          <w:lang w:eastAsia="es-AR"/>
        </w:rPr>
        <w:t xml:space="preserve">en estado de abandono o ruina, que no reúnan condiciones mínimas </w:t>
      </w:r>
      <w:r w:rsidR="00CD7362" w:rsidRPr="00891FDD">
        <w:rPr>
          <w:rFonts w:ascii="Arial" w:hAnsi="Arial" w:cs="Arial"/>
          <w:sz w:val="24"/>
          <w:szCs w:val="24"/>
          <w:lang w:eastAsia="es-AR"/>
        </w:rPr>
        <w:t>de seguridad, de higiene, de conservación y/o de salubridad, la obligación de mantener en buen estado y cuidado, de desmalezar, de limpiar  y/o de desinfectar los mismos</w:t>
      </w:r>
      <w:r w:rsidR="00CD7362" w:rsidRPr="00891FDD">
        <w:rPr>
          <w:rFonts w:ascii="Arial" w:hAnsi="Arial" w:cs="Arial"/>
          <w:sz w:val="24"/>
          <w:szCs w:val="24"/>
        </w:rPr>
        <w:t>.</w:t>
      </w:r>
    </w:p>
    <w:p w:rsidR="00CD7362" w:rsidRPr="00891FDD" w:rsidRDefault="00CD7362" w:rsidP="00891FDD">
      <w:pPr>
        <w:spacing w:after="0" w:line="240" w:lineRule="auto"/>
        <w:jc w:val="both"/>
        <w:rPr>
          <w:rFonts w:ascii="Arial" w:hAnsi="Arial" w:cs="Arial"/>
          <w:sz w:val="24"/>
          <w:szCs w:val="24"/>
        </w:rPr>
      </w:pPr>
    </w:p>
    <w:p w:rsidR="00CD7362" w:rsidRPr="00891FDD" w:rsidRDefault="004330C9" w:rsidP="00891FDD">
      <w:pPr>
        <w:spacing w:after="0" w:line="240" w:lineRule="auto"/>
        <w:jc w:val="both"/>
        <w:rPr>
          <w:rFonts w:ascii="Arial" w:hAnsi="Arial" w:cs="Arial"/>
          <w:sz w:val="24"/>
          <w:szCs w:val="24"/>
        </w:rPr>
      </w:pPr>
      <w:r w:rsidRPr="00891FDD">
        <w:rPr>
          <w:rFonts w:ascii="Arial" w:hAnsi="Arial" w:cs="Arial"/>
          <w:b/>
          <w:sz w:val="24"/>
          <w:szCs w:val="24"/>
          <w:u w:val="single"/>
        </w:rPr>
        <w:t>ARTÍCULO 3</w:t>
      </w:r>
      <w:r w:rsidR="00CD7362" w:rsidRPr="00891FDD">
        <w:rPr>
          <w:rFonts w:ascii="Arial" w:hAnsi="Arial" w:cs="Arial"/>
          <w:b/>
          <w:sz w:val="24"/>
          <w:szCs w:val="24"/>
          <w:u w:val="single"/>
        </w:rPr>
        <w:t>º:</w:t>
      </w:r>
      <w:r w:rsidR="00CD7362" w:rsidRPr="00891FDD">
        <w:rPr>
          <w:rFonts w:ascii="Arial" w:hAnsi="Arial" w:cs="Arial"/>
          <w:b/>
          <w:sz w:val="24"/>
          <w:szCs w:val="24"/>
        </w:rPr>
        <w:t xml:space="preserve"> </w:t>
      </w:r>
      <w:r w:rsidR="00CD7362" w:rsidRPr="00891FDD">
        <w:rPr>
          <w:rFonts w:ascii="Arial" w:hAnsi="Arial" w:cs="Arial"/>
          <w:sz w:val="24"/>
          <w:szCs w:val="24"/>
        </w:rPr>
        <w:t xml:space="preserve">En caso de que personal municipal comprobase el incumplimiento de lo ordenado por el artículo </w:t>
      </w:r>
      <w:r w:rsidR="00155942" w:rsidRPr="00891FDD">
        <w:rPr>
          <w:rFonts w:ascii="Arial" w:hAnsi="Arial" w:cs="Arial"/>
          <w:sz w:val="24"/>
          <w:szCs w:val="24"/>
        </w:rPr>
        <w:t>2</w:t>
      </w:r>
      <w:r w:rsidR="00CD7362" w:rsidRPr="00891FDD">
        <w:rPr>
          <w:rFonts w:ascii="Arial" w:hAnsi="Arial" w:cs="Arial"/>
          <w:sz w:val="24"/>
          <w:szCs w:val="24"/>
        </w:rPr>
        <w:t xml:space="preserve">°, al obligado se le intimará para que en el plazo de 5 (cinco) </w:t>
      </w:r>
      <w:r w:rsidR="00155942" w:rsidRPr="00891FDD">
        <w:rPr>
          <w:rFonts w:ascii="Arial" w:hAnsi="Arial" w:cs="Arial"/>
          <w:sz w:val="24"/>
          <w:szCs w:val="24"/>
        </w:rPr>
        <w:t xml:space="preserve">días </w:t>
      </w:r>
      <w:r w:rsidR="00CD7362" w:rsidRPr="00891FDD">
        <w:rPr>
          <w:rFonts w:ascii="Arial" w:hAnsi="Arial" w:cs="Arial"/>
          <w:sz w:val="24"/>
          <w:szCs w:val="24"/>
        </w:rPr>
        <w:t xml:space="preserve">corridos, procedan al </w:t>
      </w:r>
      <w:r w:rsidR="00CD7362" w:rsidRPr="00891FDD">
        <w:rPr>
          <w:rFonts w:ascii="Arial" w:hAnsi="Arial" w:cs="Arial"/>
          <w:sz w:val="24"/>
          <w:szCs w:val="24"/>
          <w:lang w:eastAsia="es-AR"/>
        </w:rPr>
        <w:t>desmalezamiento, limpieza y/o desinfección</w:t>
      </w:r>
      <w:r w:rsidR="00CD7362" w:rsidRPr="00891FDD">
        <w:rPr>
          <w:rFonts w:ascii="Arial" w:hAnsi="Arial" w:cs="Arial"/>
          <w:sz w:val="24"/>
          <w:szCs w:val="24"/>
        </w:rPr>
        <w:t xml:space="preserve"> del inmueble.</w:t>
      </w:r>
    </w:p>
    <w:p w:rsidR="00CD7362" w:rsidRPr="00891FDD" w:rsidRDefault="00CD7362" w:rsidP="00891FDD">
      <w:pPr>
        <w:spacing w:after="0" w:line="240" w:lineRule="auto"/>
        <w:jc w:val="both"/>
        <w:rPr>
          <w:rFonts w:ascii="Arial" w:hAnsi="Arial" w:cs="Arial"/>
          <w:sz w:val="24"/>
          <w:szCs w:val="24"/>
        </w:rPr>
      </w:pPr>
    </w:p>
    <w:p w:rsidR="00CD7362" w:rsidRPr="00891FDD" w:rsidRDefault="004330C9" w:rsidP="00891FDD">
      <w:pPr>
        <w:spacing w:after="0" w:line="240" w:lineRule="auto"/>
        <w:jc w:val="both"/>
        <w:rPr>
          <w:rFonts w:ascii="Arial" w:hAnsi="Arial" w:cs="Arial"/>
          <w:sz w:val="24"/>
          <w:szCs w:val="24"/>
        </w:rPr>
      </w:pPr>
      <w:r w:rsidRPr="00891FDD">
        <w:rPr>
          <w:rFonts w:ascii="Arial" w:hAnsi="Arial" w:cs="Arial"/>
          <w:b/>
          <w:sz w:val="24"/>
          <w:szCs w:val="24"/>
          <w:u w:val="single"/>
        </w:rPr>
        <w:t>ARTÍCULO 4</w:t>
      </w:r>
      <w:r w:rsidR="00CD7362" w:rsidRPr="00891FDD">
        <w:rPr>
          <w:rFonts w:ascii="Arial" w:hAnsi="Arial" w:cs="Arial"/>
          <w:b/>
          <w:sz w:val="24"/>
          <w:szCs w:val="24"/>
          <w:u w:val="single"/>
        </w:rPr>
        <w:t>º:</w:t>
      </w:r>
      <w:r w:rsidR="00CD7362" w:rsidRPr="00891FDD">
        <w:rPr>
          <w:rFonts w:ascii="Arial" w:hAnsi="Arial" w:cs="Arial"/>
          <w:sz w:val="24"/>
          <w:szCs w:val="24"/>
        </w:rPr>
        <w:t xml:space="preserve"> Transcurrido el plazo previsto en el artículo </w:t>
      </w:r>
      <w:r w:rsidR="00155942" w:rsidRPr="00891FDD">
        <w:rPr>
          <w:rFonts w:ascii="Arial" w:hAnsi="Arial" w:cs="Arial"/>
          <w:sz w:val="24"/>
          <w:szCs w:val="24"/>
        </w:rPr>
        <w:t>3</w:t>
      </w:r>
      <w:r w:rsidR="00CD7362" w:rsidRPr="00891FDD">
        <w:rPr>
          <w:rFonts w:ascii="Arial" w:hAnsi="Arial" w:cs="Arial"/>
          <w:sz w:val="24"/>
          <w:szCs w:val="24"/>
        </w:rPr>
        <w:t xml:space="preserve">° sin que se hubiere dado cumplimiento a la intimación cursada, el obligado abonará una multa equivalente a cien (100) litros de nafta súper surtidor local de la petrolera Y.P.F. En caso de reincidir, los montos de las multas sucesivas se irán duplicando montos progresivamente sobre dicha base. </w:t>
      </w:r>
    </w:p>
    <w:p w:rsidR="00CD7362" w:rsidRPr="00891FDD" w:rsidRDefault="00CD7362" w:rsidP="00891FDD">
      <w:pPr>
        <w:spacing w:after="0" w:line="240" w:lineRule="auto"/>
        <w:jc w:val="both"/>
        <w:rPr>
          <w:rFonts w:ascii="Arial" w:hAnsi="Arial" w:cs="Arial"/>
          <w:sz w:val="24"/>
          <w:szCs w:val="24"/>
        </w:rPr>
      </w:pPr>
    </w:p>
    <w:p w:rsidR="00CD7362" w:rsidRPr="00891FDD" w:rsidRDefault="004330C9" w:rsidP="00891FDD">
      <w:pPr>
        <w:spacing w:after="0" w:line="240" w:lineRule="auto"/>
        <w:jc w:val="both"/>
        <w:rPr>
          <w:rFonts w:ascii="Arial" w:hAnsi="Arial" w:cs="Arial"/>
          <w:color w:val="000000"/>
          <w:sz w:val="24"/>
          <w:szCs w:val="24"/>
          <w:lang w:eastAsia="es-AR"/>
        </w:rPr>
      </w:pPr>
      <w:r w:rsidRPr="00891FDD">
        <w:rPr>
          <w:rFonts w:ascii="Arial" w:hAnsi="Arial" w:cs="Arial"/>
          <w:b/>
          <w:sz w:val="24"/>
          <w:szCs w:val="24"/>
          <w:u w:val="single"/>
        </w:rPr>
        <w:t>ARTÍCULO 5</w:t>
      </w:r>
      <w:r w:rsidR="00CD7362" w:rsidRPr="00891FDD">
        <w:rPr>
          <w:rFonts w:ascii="Arial" w:hAnsi="Arial" w:cs="Arial"/>
          <w:b/>
          <w:sz w:val="24"/>
          <w:szCs w:val="24"/>
          <w:u w:val="single"/>
        </w:rPr>
        <w:t>º:</w:t>
      </w:r>
      <w:r w:rsidR="00CD7362" w:rsidRPr="00891FDD">
        <w:rPr>
          <w:rFonts w:ascii="Arial" w:hAnsi="Arial" w:cs="Arial"/>
          <w:b/>
          <w:sz w:val="24"/>
          <w:szCs w:val="24"/>
        </w:rPr>
        <w:t xml:space="preserve"> </w:t>
      </w:r>
      <w:r w:rsidR="007A7B24" w:rsidRPr="00891FDD">
        <w:rPr>
          <w:rFonts w:ascii="Arial" w:hAnsi="Arial" w:cs="Arial"/>
          <w:sz w:val="24"/>
          <w:szCs w:val="24"/>
        </w:rPr>
        <w:t>Si el responsable no abonara la multa y gastos dentro del plazo</w:t>
      </w:r>
      <w:r w:rsidR="00891FDD">
        <w:rPr>
          <w:rFonts w:ascii="Arial" w:hAnsi="Arial" w:cs="Arial"/>
          <w:sz w:val="24"/>
          <w:szCs w:val="24"/>
        </w:rPr>
        <w:t xml:space="preserve"> </w:t>
      </w:r>
      <w:r w:rsidR="007A7B24" w:rsidRPr="00891FDD">
        <w:rPr>
          <w:rFonts w:ascii="Arial" w:hAnsi="Arial" w:cs="Arial"/>
          <w:sz w:val="24"/>
          <w:szCs w:val="24"/>
        </w:rPr>
        <w:t>establecido por el Juez de Faltas se incorporará como deuda</w:t>
      </w:r>
      <w:r w:rsidR="006C73F1" w:rsidRPr="00891FDD">
        <w:rPr>
          <w:rFonts w:ascii="Arial" w:hAnsi="Arial" w:cs="Arial"/>
          <w:sz w:val="24"/>
          <w:szCs w:val="24"/>
        </w:rPr>
        <w:t xml:space="preserve"> a la partida dicho importe</w:t>
      </w:r>
      <w:r w:rsidR="007A7B24" w:rsidRPr="00891FDD">
        <w:rPr>
          <w:rFonts w:ascii="Arial" w:hAnsi="Arial" w:cs="Arial"/>
          <w:sz w:val="24"/>
          <w:szCs w:val="24"/>
        </w:rPr>
        <w:t>.</w:t>
      </w:r>
    </w:p>
    <w:p w:rsidR="007A7B24" w:rsidRPr="00891FDD" w:rsidRDefault="007A7B24" w:rsidP="00891FDD">
      <w:pPr>
        <w:spacing w:after="0" w:line="240" w:lineRule="auto"/>
        <w:jc w:val="both"/>
        <w:rPr>
          <w:rFonts w:ascii="Arial" w:hAnsi="Arial" w:cs="Arial"/>
          <w:color w:val="000000"/>
          <w:sz w:val="24"/>
          <w:szCs w:val="24"/>
          <w:lang w:eastAsia="es-AR"/>
        </w:rPr>
      </w:pPr>
    </w:p>
    <w:p w:rsidR="00B069B9" w:rsidRPr="00891FDD" w:rsidRDefault="00B069B9" w:rsidP="00891FDD">
      <w:pPr>
        <w:spacing w:after="0" w:line="240" w:lineRule="auto"/>
        <w:jc w:val="both"/>
        <w:rPr>
          <w:rFonts w:ascii="Arial" w:hAnsi="Arial" w:cs="Arial"/>
          <w:sz w:val="24"/>
          <w:szCs w:val="24"/>
        </w:rPr>
      </w:pPr>
      <w:r w:rsidRPr="00891FDD">
        <w:rPr>
          <w:rFonts w:ascii="Arial" w:hAnsi="Arial" w:cs="Arial"/>
          <w:b/>
          <w:sz w:val="24"/>
          <w:szCs w:val="24"/>
          <w:u w:val="single"/>
        </w:rPr>
        <w:t>ARTÍCULO 6º:</w:t>
      </w:r>
      <w:r w:rsidRPr="00891FDD">
        <w:rPr>
          <w:rFonts w:ascii="Arial" w:hAnsi="Arial" w:cs="Arial"/>
          <w:sz w:val="24"/>
          <w:szCs w:val="24"/>
        </w:rPr>
        <w:t xml:space="preserve"> Sin perjuicio de la multa prevista en el artículo 4°, transcurrido el plazo previsto en el artículo 3° sin que se hubiere dado cumplimiento a la intimación cursada, el Departamento Ejecutivo procederá al desmalezamiento, limpieza y/o desinfección del inmueble. </w:t>
      </w:r>
    </w:p>
    <w:p w:rsidR="00B069B9" w:rsidRPr="00891FDD" w:rsidRDefault="00B069B9" w:rsidP="00891FDD">
      <w:pPr>
        <w:spacing w:after="0" w:line="240" w:lineRule="auto"/>
        <w:jc w:val="both"/>
        <w:rPr>
          <w:rFonts w:ascii="Arial" w:hAnsi="Arial" w:cs="Arial"/>
          <w:sz w:val="24"/>
          <w:szCs w:val="24"/>
        </w:rPr>
      </w:pPr>
      <w:r w:rsidRPr="00891FDD">
        <w:rPr>
          <w:rFonts w:ascii="Arial" w:hAnsi="Arial" w:cs="Arial"/>
          <w:sz w:val="24"/>
          <w:szCs w:val="24"/>
        </w:rPr>
        <w:t>En tales casos, el costo de las tareas realizadas será imputado a la partida inmobiliaria correspondiente, con ajuste a las tarifas que, por la prestación de las tareas realizadas, determinen las Ordenanzas Fiscal e Impositiva vigente.</w:t>
      </w:r>
    </w:p>
    <w:p w:rsidR="00CD7362" w:rsidRPr="00891FDD" w:rsidRDefault="00CD7362" w:rsidP="00891FDD">
      <w:pPr>
        <w:spacing w:after="0" w:line="240" w:lineRule="auto"/>
        <w:jc w:val="both"/>
        <w:rPr>
          <w:rFonts w:ascii="Arial" w:hAnsi="Arial" w:cs="Arial"/>
          <w:color w:val="000000"/>
          <w:sz w:val="24"/>
          <w:szCs w:val="24"/>
          <w:lang w:eastAsia="es-AR"/>
        </w:rPr>
      </w:pPr>
    </w:p>
    <w:p w:rsidR="00CD7362" w:rsidRPr="00891FDD" w:rsidRDefault="004330C9" w:rsidP="00891FDD">
      <w:pPr>
        <w:spacing w:after="0" w:line="240" w:lineRule="auto"/>
        <w:jc w:val="both"/>
        <w:rPr>
          <w:rFonts w:ascii="Arial" w:hAnsi="Arial" w:cs="Arial"/>
          <w:color w:val="000000"/>
          <w:sz w:val="24"/>
          <w:szCs w:val="24"/>
          <w:shd w:val="clear" w:color="auto" w:fill="FFFFFF"/>
        </w:rPr>
      </w:pPr>
      <w:r w:rsidRPr="00891FDD">
        <w:rPr>
          <w:rFonts w:ascii="Arial" w:hAnsi="Arial" w:cs="Arial"/>
          <w:b/>
          <w:color w:val="000000"/>
          <w:sz w:val="24"/>
          <w:szCs w:val="24"/>
          <w:u w:val="single"/>
          <w:lang w:eastAsia="es-AR"/>
        </w:rPr>
        <w:t xml:space="preserve">ARTICULO </w:t>
      </w:r>
      <w:r w:rsidR="007A7B24" w:rsidRPr="00891FDD">
        <w:rPr>
          <w:rFonts w:ascii="Arial" w:hAnsi="Arial" w:cs="Arial"/>
          <w:b/>
          <w:color w:val="000000"/>
          <w:sz w:val="24"/>
          <w:szCs w:val="24"/>
          <w:u w:val="single"/>
          <w:lang w:eastAsia="es-AR"/>
        </w:rPr>
        <w:t>7</w:t>
      </w:r>
      <w:r w:rsidR="00CD7362" w:rsidRPr="00891FDD">
        <w:rPr>
          <w:rFonts w:ascii="Arial" w:hAnsi="Arial" w:cs="Arial"/>
          <w:b/>
          <w:color w:val="000000"/>
          <w:sz w:val="24"/>
          <w:szCs w:val="24"/>
          <w:u w:val="single"/>
          <w:lang w:eastAsia="es-AR"/>
        </w:rPr>
        <w:t>°:</w:t>
      </w:r>
      <w:r w:rsidR="00CD7362" w:rsidRPr="00891FDD">
        <w:rPr>
          <w:rFonts w:ascii="Arial" w:hAnsi="Arial" w:cs="Arial"/>
          <w:color w:val="000000"/>
          <w:sz w:val="24"/>
          <w:szCs w:val="24"/>
          <w:lang w:eastAsia="es-AR"/>
        </w:rPr>
        <w:t xml:space="preserve"> </w:t>
      </w:r>
      <w:r w:rsidR="00CD7362" w:rsidRPr="00891FDD">
        <w:rPr>
          <w:rFonts w:ascii="Arial" w:hAnsi="Arial" w:cs="Arial"/>
          <w:color w:val="000000"/>
          <w:sz w:val="24"/>
          <w:szCs w:val="24"/>
          <w:shd w:val="clear" w:color="auto" w:fill="FFFFFF"/>
        </w:rPr>
        <w:t>Serán responsables del cumplimie</w:t>
      </w:r>
      <w:r w:rsidR="00891FDD">
        <w:rPr>
          <w:rFonts w:ascii="Arial" w:hAnsi="Arial" w:cs="Arial"/>
          <w:color w:val="000000"/>
          <w:sz w:val="24"/>
          <w:szCs w:val="24"/>
          <w:shd w:val="clear" w:color="auto" w:fill="FFFFFF"/>
        </w:rPr>
        <w:t xml:space="preserve">nto de esta Ordenanza, de forma </w:t>
      </w:r>
      <w:r w:rsidR="00CD7362" w:rsidRPr="00891FDD">
        <w:rPr>
          <w:rFonts w:ascii="Arial" w:hAnsi="Arial" w:cs="Arial"/>
          <w:color w:val="000000"/>
          <w:sz w:val="24"/>
          <w:szCs w:val="24"/>
          <w:shd w:val="clear" w:color="auto" w:fill="FFFFFF"/>
        </w:rPr>
        <w:t>solidaria, los propietarios de los terrenos baldíos y aquellos que detenten, exploten, ejerzan la posesión o tenencia, cualquiera sea la causa de la ocupación, siendo facultad del Poder Ejecutivo dirigir las actuaciones pertinentes, contra uno o varios responsables, conjunta o sucesivamente, de acuerdo con las circunstancias del caso.</w:t>
      </w:r>
    </w:p>
    <w:p w:rsidR="00CD7362" w:rsidRPr="00891FDD" w:rsidRDefault="00CD7362" w:rsidP="00891FDD">
      <w:pPr>
        <w:spacing w:after="0" w:line="240" w:lineRule="auto"/>
        <w:jc w:val="both"/>
        <w:rPr>
          <w:rFonts w:ascii="Arial" w:hAnsi="Arial" w:cs="Arial"/>
          <w:color w:val="000000"/>
          <w:sz w:val="24"/>
          <w:szCs w:val="24"/>
          <w:lang w:eastAsia="es-AR"/>
        </w:rPr>
      </w:pPr>
    </w:p>
    <w:p w:rsidR="00CD7362" w:rsidRPr="00891FDD" w:rsidRDefault="004330C9" w:rsidP="00891FDD">
      <w:pPr>
        <w:spacing w:after="0" w:line="240" w:lineRule="auto"/>
        <w:jc w:val="both"/>
        <w:rPr>
          <w:rFonts w:ascii="Arial" w:hAnsi="Arial" w:cs="Arial"/>
          <w:sz w:val="24"/>
          <w:szCs w:val="24"/>
        </w:rPr>
      </w:pPr>
      <w:r w:rsidRPr="00891FDD">
        <w:rPr>
          <w:rFonts w:ascii="Arial" w:hAnsi="Arial" w:cs="Arial"/>
          <w:b/>
          <w:sz w:val="24"/>
          <w:szCs w:val="24"/>
          <w:u w:val="single"/>
        </w:rPr>
        <w:t xml:space="preserve">ARTÍCULO </w:t>
      </w:r>
      <w:r w:rsidR="007A7B24" w:rsidRPr="00891FDD">
        <w:rPr>
          <w:rFonts w:ascii="Arial" w:hAnsi="Arial" w:cs="Arial"/>
          <w:b/>
          <w:sz w:val="24"/>
          <w:szCs w:val="24"/>
          <w:u w:val="single"/>
        </w:rPr>
        <w:t>8</w:t>
      </w:r>
      <w:r w:rsidR="00CD7362" w:rsidRPr="00891FDD">
        <w:rPr>
          <w:rFonts w:ascii="Arial" w:hAnsi="Arial" w:cs="Arial"/>
          <w:b/>
          <w:sz w:val="24"/>
          <w:szCs w:val="24"/>
          <w:u w:val="single"/>
        </w:rPr>
        <w:t>º:</w:t>
      </w:r>
      <w:r w:rsidR="00CD7362" w:rsidRPr="00891FDD">
        <w:rPr>
          <w:rFonts w:ascii="Arial" w:hAnsi="Arial" w:cs="Arial"/>
          <w:b/>
          <w:sz w:val="24"/>
          <w:szCs w:val="24"/>
        </w:rPr>
        <w:t xml:space="preserve"> </w:t>
      </w:r>
      <w:r w:rsidR="00CD7362" w:rsidRPr="00891FDD">
        <w:rPr>
          <w:rFonts w:ascii="Arial" w:hAnsi="Arial" w:cs="Arial"/>
          <w:sz w:val="24"/>
          <w:szCs w:val="24"/>
        </w:rPr>
        <w:t>Asimismo, facúltese al Departamento Ejecutivo a aplicar la presente Ordenanza a los Agentes Inmobiliarios que tengan a su cargo la gestión de ventas y/o locaciones de los inmuebles que se encuentran en infracción, solidariamente con el propietario, aplicándose la pena fijada en la presente.</w:t>
      </w:r>
    </w:p>
    <w:p w:rsidR="00CD7362" w:rsidRPr="00891FDD" w:rsidRDefault="00CD7362" w:rsidP="00891FDD">
      <w:pPr>
        <w:spacing w:after="0" w:line="240" w:lineRule="auto"/>
        <w:jc w:val="both"/>
        <w:rPr>
          <w:rFonts w:ascii="Arial" w:hAnsi="Arial" w:cs="Arial"/>
          <w:b/>
          <w:sz w:val="24"/>
          <w:szCs w:val="24"/>
          <w:u w:val="single"/>
        </w:rPr>
      </w:pPr>
    </w:p>
    <w:p w:rsidR="00CD7362" w:rsidRPr="00891FDD" w:rsidRDefault="004330C9" w:rsidP="00891FDD">
      <w:pPr>
        <w:spacing w:after="0" w:line="240" w:lineRule="auto"/>
        <w:jc w:val="both"/>
        <w:rPr>
          <w:rFonts w:ascii="Arial" w:hAnsi="Arial" w:cs="Arial"/>
          <w:b/>
          <w:sz w:val="24"/>
          <w:szCs w:val="24"/>
          <w:u w:val="single"/>
        </w:rPr>
      </w:pPr>
      <w:r w:rsidRPr="00891FDD">
        <w:rPr>
          <w:rFonts w:ascii="Arial" w:hAnsi="Arial" w:cs="Arial"/>
          <w:b/>
          <w:sz w:val="24"/>
          <w:szCs w:val="24"/>
          <w:u w:val="single"/>
        </w:rPr>
        <w:t xml:space="preserve">ARTÍCULO </w:t>
      </w:r>
      <w:r w:rsidR="007A7B24" w:rsidRPr="00891FDD">
        <w:rPr>
          <w:rFonts w:ascii="Arial" w:hAnsi="Arial" w:cs="Arial"/>
          <w:b/>
          <w:sz w:val="24"/>
          <w:szCs w:val="24"/>
          <w:u w:val="single"/>
        </w:rPr>
        <w:t>9</w:t>
      </w:r>
      <w:r w:rsidR="00CD7362" w:rsidRPr="00891FDD">
        <w:rPr>
          <w:rFonts w:ascii="Arial" w:hAnsi="Arial" w:cs="Arial"/>
          <w:b/>
          <w:sz w:val="24"/>
          <w:szCs w:val="24"/>
          <w:u w:val="single"/>
        </w:rPr>
        <w:t>º:</w:t>
      </w:r>
      <w:r w:rsidR="00CD7362" w:rsidRPr="00891FDD">
        <w:rPr>
          <w:rFonts w:ascii="Arial" w:hAnsi="Arial" w:cs="Arial"/>
          <w:b/>
          <w:sz w:val="24"/>
          <w:szCs w:val="24"/>
        </w:rPr>
        <w:t xml:space="preserve"> </w:t>
      </w:r>
      <w:r w:rsidR="00CD7362" w:rsidRPr="00891FDD">
        <w:rPr>
          <w:rFonts w:ascii="Arial" w:hAnsi="Arial" w:cs="Arial"/>
          <w:color w:val="000000"/>
          <w:sz w:val="24"/>
          <w:szCs w:val="24"/>
          <w:lang w:eastAsia="es-AR"/>
        </w:rPr>
        <w:t xml:space="preserve">A fin de posibilitar el cumplimiento de lo dispuesto en la presente ordenanza, </w:t>
      </w:r>
      <w:r w:rsidR="00155942" w:rsidRPr="00891FDD">
        <w:rPr>
          <w:rFonts w:ascii="Arial" w:hAnsi="Arial" w:cs="Arial"/>
          <w:color w:val="000000"/>
          <w:sz w:val="24"/>
          <w:szCs w:val="24"/>
          <w:lang w:eastAsia="es-AR"/>
        </w:rPr>
        <w:t>autorizase</w:t>
      </w:r>
      <w:r w:rsidR="00CD7362" w:rsidRPr="00891FDD">
        <w:rPr>
          <w:rFonts w:ascii="Arial" w:hAnsi="Arial" w:cs="Arial"/>
          <w:color w:val="000000"/>
          <w:sz w:val="24"/>
          <w:szCs w:val="24"/>
          <w:lang w:eastAsia="es-AR"/>
        </w:rPr>
        <w:t xml:space="preserve"> al Departamento Ejecutivo a proceder al allanamiento de domicilio, mediante el personal que a tal efecto se designe, conforme lo establece y faculta el artículo 24º de </w:t>
      </w:r>
      <w:smartTag w:uri="urn:schemas-microsoft-com:office:smarttags" w:element="PersonName">
        <w:smartTagPr>
          <w:attr w:name="ProductID" w:val="la Constituci￳n"/>
        </w:smartTagPr>
        <w:r w:rsidR="00CD7362" w:rsidRPr="00891FDD">
          <w:rPr>
            <w:rFonts w:ascii="Arial" w:hAnsi="Arial" w:cs="Arial"/>
            <w:color w:val="000000"/>
            <w:sz w:val="24"/>
            <w:szCs w:val="24"/>
            <w:lang w:eastAsia="es-AR"/>
          </w:rPr>
          <w:t>la Constitución</w:t>
        </w:r>
      </w:smartTag>
      <w:r w:rsidR="00CD7362" w:rsidRPr="00891FDD">
        <w:rPr>
          <w:rFonts w:ascii="Arial" w:hAnsi="Arial" w:cs="Arial"/>
          <w:color w:val="000000"/>
          <w:sz w:val="24"/>
          <w:szCs w:val="24"/>
          <w:lang w:eastAsia="es-AR"/>
        </w:rPr>
        <w:t xml:space="preserve"> de </w:t>
      </w:r>
      <w:smartTag w:uri="urn:schemas-microsoft-com:office:smarttags" w:element="PersonName">
        <w:smartTagPr>
          <w:attr w:name="ProductID" w:val="la Provincia"/>
        </w:smartTagPr>
        <w:r w:rsidR="00CD7362" w:rsidRPr="00891FDD">
          <w:rPr>
            <w:rFonts w:ascii="Arial" w:hAnsi="Arial" w:cs="Arial"/>
            <w:color w:val="000000"/>
            <w:sz w:val="24"/>
            <w:szCs w:val="24"/>
            <w:lang w:eastAsia="es-AR"/>
          </w:rPr>
          <w:t>la Provincia</w:t>
        </w:r>
      </w:smartTag>
      <w:r w:rsidR="00CD7362" w:rsidRPr="00891FDD">
        <w:rPr>
          <w:rFonts w:ascii="Arial" w:hAnsi="Arial" w:cs="Arial"/>
          <w:color w:val="000000"/>
          <w:sz w:val="24"/>
          <w:szCs w:val="24"/>
          <w:lang w:eastAsia="es-AR"/>
        </w:rPr>
        <w:t xml:space="preserve"> de Buenos Aires.</w:t>
      </w:r>
    </w:p>
    <w:p w:rsidR="00CD7362" w:rsidRPr="00891FDD" w:rsidRDefault="00CD7362" w:rsidP="00891FDD">
      <w:pPr>
        <w:spacing w:after="0" w:line="240" w:lineRule="auto"/>
        <w:jc w:val="both"/>
        <w:rPr>
          <w:rFonts w:ascii="Arial" w:hAnsi="Arial" w:cs="Arial"/>
          <w:b/>
          <w:sz w:val="24"/>
          <w:szCs w:val="24"/>
          <w:u w:val="single"/>
        </w:rPr>
      </w:pPr>
    </w:p>
    <w:p w:rsidR="00891FDD" w:rsidRPr="00891FDD" w:rsidRDefault="00CD7362" w:rsidP="00891FDD">
      <w:pPr>
        <w:spacing w:after="0" w:line="240" w:lineRule="auto"/>
        <w:jc w:val="both"/>
        <w:rPr>
          <w:rFonts w:ascii="Arial" w:hAnsi="Arial" w:cs="Arial"/>
          <w:bCs/>
          <w:sz w:val="24"/>
          <w:szCs w:val="24"/>
          <w:lang w:val="es-ES"/>
        </w:rPr>
      </w:pPr>
      <w:r w:rsidRPr="00891FDD">
        <w:rPr>
          <w:rFonts w:ascii="Arial" w:hAnsi="Arial" w:cs="Arial"/>
          <w:b/>
          <w:sz w:val="24"/>
          <w:szCs w:val="24"/>
          <w:u w:val="single"/>
        </w:rPr>
        <w:t xml:space="preserve">ARTÍCULO </w:t>
      </w:r>
      <w:r w:rsidR="007A7B24" w:rsidRPr="00891FDD">
        <w:rPr>
          <w:rFonts w:ascii="Arial" w:hAnsi="Arial" w:cs="Arial"/>
          <w:b/>
          <w:sz w:val="24"/>
          <w:szCs w:val="24"/>
          <w:u w:val="single"/>
        </w:rPr>
        <w:t>10</w:t>
      </w:r>
      <w:r w:rsidRPr="00891FDD">
        <w:rPr>
          <w:rFonts w:ascii="Arial" w:hAnsi="Arial" w:cs="Arial"/>
          <w:b/>
          <w:sz w:val="24"/>
          <w:szCs w:val="24"/>
          <w:u w:val="single"/>
        </w:rPr>
        <w:t>º</w:t>
      </w:r>
      <w:r w:rsidR="004330C9" w:rsidRPr="00891FDD">
        <w:rPr>
          <w:rFonts w:ascii="Arial" w:hAnsi="Arial" w:cs="Arial"/>
          <w:b/>
          <w:sz w:val="24"/>
          <w:szCs w:val="24"/>
          <w:u w:val="single"/>
        </w:rPr>
        <w:t>:</w:t>
      </w:r>
      <w:r w:rsidR="004330C9" w:rsidRPr="00891FDD">
        <w:rPr>
          <w:rFonts w:ascii="Arial" w:hAnsi="Arial" w:cs="Arial"/>
          <w:sz w:val="24"/>
          <w:szCs w:val="24"/>
        </w:rPr>
        <w:t xml:space="preserve"> </w:t>
      </w:r>
      <w:r w:rsidR="00891FDD" w:rsidRPr="00891FDD">
        <w:rPr>
          <w:rFonts w:ascii="Arial" w:hAnsi="Arial" w:cs="Arial"/>
          <w:bCs/>
          <w:sz w:val="24"/>
          <w:szCs w:val="24"/>
          <w:lang w:val="es-ES"/>
        </w:rPr>
        <w:t>Comuníquese, Publíquese, Regístrese y Cumplido: ARCHÍVESE.-</w:t>
      </w:r>
    </w:p>
    <w:p w:rsidR="00891FDD" w:rsidRPr="00891FDD" w:rsidRDefault="00891FDD" w:rsidP="00891FDD">
      <w:pPr>
        <w:spacing w:after="0" w:line="240" w:lineRule="auto"/>
        <w:jc w:val="both"/>
        <w:rPr>
          <w:rFonts w:ascii="Arial" w:hAnsi="Arial" w:cs="Arial"/>
          <w:b/>
          <w:bCs/>
          <w:sz w:val="24"/>
          <w:szCs w:val="24"/>
          <w:lang w:val="es-ES"/>
        </w:rPr>
      </w:pPr>
    </w:p>
    <w:p w:rsidR="00891FDD" w:rsidRPr="00891FDD" w:rsidRDefault="00891FDD" w:rsidP="00891FDD">
      <w:pPr>
        <w:spacing w:after="0" w:line="240" w:lineRule="auto"/>
        <w:jc w:val="both"/>
        <w:rPr>
          <w:rFonts w:ascii="Arial" w:hAnsi="Arial" w:cs="Arial"/>
          <w:b/>
          <w:bCs/>
          <w:sz w:val="24"/>
          <w:szCs w:val="24"/>
          <w:lang w:val="es-ES"/>
        </w:rPr>
      </w:pPr>
      <w:r w:rsidRPr="00891FDD">
        <w:rPr>
          <w:rFonts w:ascii="Arial" w:hAnsi="Arial" w:cs="Arial"/>
          <w:b/>
          <w:bCs/>
          <w:sz w:val="24"/>
          <w:szCs w:val="24"/>
          <w:lang w:val="es-ES"/>
        </w:rPr>
        <w:t xml:space="preserve">APROBADO POR UNANIMIDAD, EN LA SALA DE SESIONES DEL H.C.D DE TORNQUIST, A LOS </w:t>
      </w:r>
      <w:r w:rsidRPr="00891FDD">
        <w:rPr>
          <w:rFonts w:ascii="Arial" w:hAnsi="Arial" w:cs="Arial"/>
          <w:b/>
          <w:bCs/>
          <w:sz w:val="24"/>
          <w:szCs w:val="24"/>
        </w:rPr>
        <w:t>DOS</w:t>
      </w:r>
      <w:r w:rsidRPr="00891FDD">
        <w:rPr>
          <w:rFonts w:ascii="Arial" w:hAnsi="Arial" w:cs="Arial"/>
          <w:b/>
          <w:bCs/>
          <w:sz w:val="24"/>
          <w:szCs w:val="24"/>
          <w:lang w:val="es-ES"/>
        </w:rPr>
        <w:t xml:space="preserve"> DÍAS DEL MES DE ENERO DEL AÑO DOS MIL VEINTE.-</w:t>
      </w:r>
    </w:p>
    <w:p w:rsidR="00891FDD" w:rsidRPr="00891FDD" w:rsidRDefault="00891FDD" w:rsidP="00891FDD">
      <w:pPr>
        <w:spacing w:after="0" w:line="240" w:lineRule="auto"/>
        <w:jc w:val="both"/>
        <w:rPr>
          <w:rFonts w:ascii="Arial" w:hAnsi="Arial" w:cs="Arial"/>
          <w:sz w:val="24"/>
          <w:szCs w:val="24"/>
        </w:rPr>
      </w:pPr>
    </w:p>
    <w:p w:rsidR="00891FDD" w:rsidRPr="00891FDD" w:rsidRDefault="00891FDD" w:rsidP="00891FDD">
      <w:pPr>
        <w:spacing w:after="0" w:line="240" w:lineRule="auto"/>
        <w:jc w:val="both"/>
        <w:rPr>
          <w:rFonts w:ascii="Arial" w:hAnsi="Arial" w:cs="Arial"/>
          <w:b/>
          <w:bCs/>
          <w:sz w:val="24"/>
          <w:szCs w:val="24"/>
          <w:lang w:val="es-ES"/>
        </w:rPr>
      </w:pPr>
    </w:p>
    <w:p w:rsidR="00891FDD" w:rsidRPr="00891FDD" w:rsidRDefault="00891FDD" w:rsidP="00891FDD">
      <w:pPr>
        <w:spacing w:after="0" w:line="240" w:lineRule="auto"/>
        <w:jc w:val="both"/>
        <w:rPr>
          <w:rFonts w:ascii="Arial" w:hAnsi="Arial" w:cs="Arial"/>
          <w:b/>
          <w:bCs/>
          <w:sz w:val="24"/>
          <w:szCs w:val="24"/>
          <w:lang w:val="es-ES"/>
        </w:rPr>
      </w:pPr>
    </w:p>
    <w:p w:rsidR="00891FDD" w:rsidRPr="00891FDD" w:rsidRDefault="00891FDD" w:rsidP="00891FDD">
      <w:pPr>
        <w:spacing w:after="0" w:line="240" w:lineRule="auto"/>
        <w:jc w:val="both"/>
        <w:rPr>
          <w:rFonts w:ascii="Arial" w:hAnsi="Arial" w:cs="Arial"/>
          <w:b/>
          <w:bCs/>
          <w:sz w:val="24"/>
          <w:szCs w:val="24"/>
          <w:lang w:val="es-ES"/>
        </w:rPr>
      </w:pPr>
      <w:r w:rsidRPr="00891FDD">
        <w:rPr>
          <w:rFonts w:ascii="Arial" w:hAnsi="Arial" w:cs="Arial"/>
          <w:b/>
          <w:bCs/>
          <w:sz w:val="24"/>
          <w:szCs w:val="24"/>
          <w:lang w:val="es-ES"/>
        </w:rPr>
        <w:t xml:space="preserve">            Silvia </w:t>
      </w:r>
      <w:proofErr w:type="spellStart"/>
      <w:r w:rsidRPr="00891FDD">
        <w:rPr>
          <w:rFonts w:ascii="Arial" w:hAnsi="Arial" w:cs="Arial"/>
          <w:b/>
          <w:bCs/>
          <w:sz w:val="24"/>
          <w:szCs w:val="24"/>
          <w:lang w:val="es-ES"/>
        </w:rPr>
        <w:t>Pessolani</w:t>
      </w:r>
      <w:proofErr w:type="spellEnd"/>
      <w:r w:rsidRPr="00891FDD">
        <w:rPr>
          <w:rFonts w:ascii="Arial" w:hAnsi="Arial" w:cs="Arial"/>
          <w:b/>
          <w:bCs/>
          <w:sz w:val="24"/>
          <w:szCs w:val="24"/>
          <w:lang w:val="es-ES"/>
        </w:rPr>
        <w:t xml:space="preserve">                                                   Cristian </w:t>
      </w:r>
      <w:proofErr w:type="spellStart"/>
      <w:r w:rsidRPr="00891FDD">
        <w:rPr>
          <w:rFonts w:ascii="Arial" w:hAnsi="Arial" w:cs="Arial"/>
          <w:b/>
          <w:bCs/>
          <w:sz w:val="24"/>
          <w:szCs w:val="24"/>
          <w:lang w:val="es-ES"/>
        </w:rPr>
        <w:t>Raising</w:t>
      </w:r>
      <w:proofErr w:type="spellEnd"/>
    </w:p>
    <w:p w:rsidR="00891FDD" w:rsidRPr="00891FDD" w:rsidRDefault="00891FDD" w:rsidP="00891FDD">
      <w:pPr>
        <w:spacing w:after="0" w:line="240" w:lineRule="auto"/>
        <w:jc w:val="both"/>
        <w:rPr>
          <w:rFonts w:ascii="Arial" w:hAnsi="Arial" w:cs="Arial"/>
          <w:b/>
          <w:bCs/>
          <w:sz w:val="24"/>
          <w:szCs w:val="24"/>
          <w:lang w:val="es-ES"/>
        </w:rPr>
      </w:pPr>
      <w:r w:rsidRPr="00891FDD">
        <w:rPr>
          <w:rFonts w:ascii="Arial" w:hAnsi="Arial" w:cs="Arial"/>
          <w:b/>
          <w:bCs/>
          <w:sz w:val="24"/>
          <w:szCs w:val="24"/>
          <w:lang w:val="es-ES"/>
        </w:rPr>
        <w:t xml:space="preserve">              Prosecretaria                                                    Vice Presidente 1º</w:t>
      </w:r>
    </w:p>
    <w:p w:rsidR="00891FDD" w:rsidRPr="00891FDD" w:rsidRDefault="00891FDD" w:rsidP="00891FDD">
      <w:pPr>
        <w:spacing w:after="0" w:line="240" w:lineRule="auto"/>
        <w:jc w:val="both"/>
        <w:rPr>
          <w:rFonts w:ascii="Arial" w:hAnsi="Arial" w:cs="Arial"/>
          <w:sz w:val="24"/>
          <w:szCs w:val="24"/>
        </w:rPr>
      </w:pPr>
      <w:r w:rsidRPr="00891FDD">
        <w:rPr>
          <w:rFonts w:ascii="Arial" w:hAnsi="Arial" w:cs="Arial"/>
          <w:b/>
          <w:bCs/>
          <w:sz w:val="24"/>
          <w:szCs w:val="24"/>
          <w:lang w:val="es-ES"/>
        </w:rPr>
        <w:t xml:space="preserve">                  </w:t>
      </w:r>
      <w:r w:rsidRPr="00891FDD">
        <w:rPr>
          <w:rFonts w:ascii="Arial" w:hAnsi="Arial" w:cs="Arial"/>
          <w:b/>
          <w:bCs/>
          <w:sz w:val="24"/>
          <w:szCs w:val="24"/>
          <w:lang w:val="en-US"/>
        </w:rPr>
        <w:t>H.C.D.                                                                      H.C.D.</w:t>
      </w:r>
    </w:p>
    <w:p w:rsidR="00891FDD" w:rsidRPr="00891FDD" w:rsidRDefault="00891FDD" w:rsidP="00891FDD">
      <w:pPr>
        <w:spacing w:after="0" w:line="240" w:lineRule="auto"/>
        <w:jc w:val="both"/>
        <w:rPr>
          <w:rFonts w:ascii="Arial" w:eastAsia="SimSun" w:hAnsi="Arial" w:cs="Arial"/>
          <w:sz w:val="24"/>
          <w:szCs w:val="24"/>
          <w:lang w:eastAsia="es-ES"/>
        </w:rPr>
      </w:pPr>
    </w:p>
    <w:p w:rsidR="00891FDD" w:rsidRPr="00891FDD" w:rsidRDefault="00891FDD" w:rsidP="00891FDD">
      <w:pPr>
        <w:spacing w:after="0" w:line="240" w:lineRule="auto"/>
        <w:rPr>
          <w:rFonts w:ascii="Arial" w:eastAsia="SimSun" w:hAnsi="Arial" w:cs="Arial"/>
          <w:sz w:val="24"/>
          <w:szCs w:val="24"/>
          <w:lang w:eastAsia="es-ES"/>
        </w:rPr>
      </w:pPr>
    </w:p>
    <w:p w:rsidR="00F732CD" w:rsidRPr="00891FDD" w:rsidRDefault="00F732CD" w:rsidP="00891FDD">
      <w:pPr>
        <w:spacing w:after="0" w:line="240" w:lineRule="auto"/>
        <w:jc w:val="both"/>
        <w:rPr>
          <w:rFonts w:ascii="Arial" w:hAnsi="Arial" w:cs="Arial"/>
          <w:sz w:val="24"/>
          <w:szCs w:val="24"/>
        </w:rPr>
      </w:pPr>
    </w:p>
    <w:p w:rsidR="00F732CD" w:rsidRPr="00891FDD" w:rsidRDefault="00F732CD" w:rsidP="00891FDD">
      <w:pPr>
        <w:spacing w:after="0" w:line="240" w:lineRule="auto"/>
        <w:rPr>
          <w:rFonts w:ascii="Arial" w:hAnsi="Arial" w:cs="Arial"/>
          <w:sz w:val="24"/>
          <w:szCs w:val="24"/>
        </w:rPr>
      </w:pPr>
    </w:p>
    <w:p w:rsidR="00F732CD" w:rsidRPr="00891FDD" w:rsidRDefault="00F732CD" w:rsidP="00891FDD">
      <w:pPr>
        <w:spacing w:after="0" w:line="240" w:lineRule="auto"/>
        <w:jc w:val="both"/>
        <w:rPr>
          <w:rFonts w:ascii="Arial" w:hAnsi="Arial" w:cs="Arial"/>
          <w:sz w:val="24"/>
          <w:szCs w:val="24"/>
        </w:rPr>
      </w:pPr>
    </w:p>
    <w:p w:rsidR="005C0E08" w:rsidRPr="00891FDD" w:rsidRDefault="004330C9" w:rsidP="00891FDD">
      <w:pPr>
        <w:spacing w:after="0" w:line="240" w:lineRule="auto"/>
        <w:rPr>
          <w:rFonts w:ascii="Arial" w:hAnsi="Arial" w:cs="Arial"/>
          <w:sz w:val="24"/>
          <w:szCs w:val="24"/>
        </w:rPr>
      </w:pPr>
      <w:r w:rsidRPr="00891FDD">
        <w:rPr>
          <w:rFonts w:ascii="Arial" w:hAnsi="Arial" w:cs="Arial"/>
          <w:sz w:val="24"/>
          <w:szCs w:val="24"/>
        </w:rPr>
        <w:t xml:space="preserve"> </w:t>
      </w:r>
    </w:p>
    <w:sectPr w:rsidR="005C0E08" w:rsidRPr="00891FDD" w:rsidSect="00891FDD">
      <w:headerReference w:type="default" r:id="rId6"/>
      <w:pgSz w:w="12240" w:h="20160" w:code="5"/>
      <w:pgMar w:top="2268" w:right="1134"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6A56" w:rsidRDefault="004A6A56" w:rsidP="00F732CD">
      <w:pPr>
        <w:spacing w:after="0" w:line="240" w:lineRule="auto"/>
      </w:pPr>
      <w:r>
        <w:separator/>
      </w:r>
    </w:p>
  </w:endnote>
  <w:endnote w:type="continuationSeparator" w:id="0">
    <w:p w:rsidR="004A6A56" w:rsidRDefault="004A6A56" w:rsidP="00F73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6A56" w:rsidRDefault="004A6A56" w:rsidP="00F732CD">
      <w:pPr>
        <w:spacing w:after="0" w:line="240" w:lineRule="auto"/>
      </w:pPr>
      <w:r>
        <w:separator/>
      </w:r>
    </w:p>
  </w:footnote>
  <w:footnote w:type="continuationSeparator" w:id="0">
    <w:p w:rsidR="004A6A56" w:rsidRDefault="004A6A56" w:rsidP="00F73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A7B24" w:rsidRPr="007A7B24" w:rsidRDefault="005451B4">
    <w:pPr>
      <w:pStyle w:val="Encabezado"/>
      <w:rPr>
        <w:rFonts w:ascii="Arial" w:hAnsi="Arial" w:cs="Arial"/>
      </w:rPr>
    </w:pPr>
    <w:r>
      <w:rPr>
        <w:rFonts w:ascii="Arial" w:hAnsi="Arial" w:cs="Arial"/>
        <w:noProof/>
        <w:lang w:val="es-ES" w:eastAsia="es-ES"/>
      </w:rPr>
      <w:drawing>
        <wp:anchor distT="0" distB="0" distL="114300" distR="114300" simplePos="0" relativeHeight="251657728" behindDoc="0" locked="0" layoutInCell="1" allowOverlap="1">
          <wp:simplePos x="0" y="0"/>
          <wp:positionH relativeFrom="column">
            <wp:posOffset>-147320</wp:posOffset>
          </wp:positionH>
          <wp:positionV relativeFrom="paragraph">
            <wp:posOffset>-118745</wp:posOffset>
          </wp:positionV>
          <wp:extent cx="1943100" cy="965835"/>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965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62"/>
    <w:rsid w:val="000D65D4"/>
    <w:rsid w:val="000E4AF8"/>
    <w:rsid w:val="00155942"/>
    <w:rsid w:val="001E6272"/>
    <w:rsid w:val="002A5CE0"/>
    <w:rsid w:val="002B1840"/>
    <w:rsid w:val="002F4F0C"/>
    <w:rsid w:val="004330C9"/>
    <w:rsid w:val="004A6A56"/>
    <w:rsid w:val="005451B4"/>
    <w:rsid w:val="00581702"/>
    <w:rsid w:val="005C0E08"/>
    <w:rsid w:val="006C73F1"/>
    <w:rsid w:val="006D0724"/>
    <w:rsid w:val="00754E19"/>
    <w:rsid w:val="007631BB"/>
    <w:rsid w:val="007A7B24"/>
    <w:rsid w:val="007C4DB8"/>
    <w:rsid w:val="0082682D"/>
    <w:rsid w:val="00891FDD"/>
    <w:rsid w:val="008A2AF4"/>
    <w:rsid w:val="008F4DF1"/>
    <w:rsid w:val="00931D65"/>
    <w:rsid w:val="00990150"/>
    <w:rsid w:val="00AC61E8"/>
    <w:rsid w:val="00B069B9"/>
    <w:rsid w:val="00B547BA"/>
    <w:rsid w:val="00BA06D8"/>
    <w:rsid w:val="00C37259"/>
    <w:rsid w:val="00C54855"/>
    <w:rsid w:val="00C676B4"/>
    <w:rsid w:val="00CD7362"/>
    <w:rsid w:val="00D41519"/>
    <w:rsid w:val="00DD7BC2"/>
    <w:rsid w:val="00E839D3"/>
    <w:rsid w:val="00F005BE"/>
    <w:rsid w:val="00F732C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97EB151E-62C4-4AF1-9097-6291B0CF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362"/>
    <w:pPr>
      <w:spacing w:after="200" w:line="276" w:lineRule="auto"/>
    </w:pPr>
    <w:rPr>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015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990150"/>
    <w:rPr>
      <w:rFonts w:ascii="Tahoma" w:hAnsi="Tahoma" w:cs="Tahoma"/>
      <w:sz w:val="16"/>
      <w:szCs w:val="16"/>
      <w:lang w:val="es-AR" w:eastAsia="en-US"/>
    </w:rPr>
  </w:style>
  <w:style w:type="paragraph" w:styleId="Encabezado">
    <w:name w:val="header"/>
    <w:basedOn w:val="Normal"/>
    <w:link w:val="EncabezadoCar"/>
    <w:unhideWhenUsed/>
    <w:rsid w:val="00F732CD"/>
    <w:pPr>
      <w:tabs>
        <w:tab w:val="center" w:pos="4252"/>
        <w:tab w:val="right" w:pos="8504"/>
      </w:tabs>
    </w:pPr>
  </w:style>
  <w:style w:type="character" w:customStyle="1" w:styleId="EncabezadoCar">
    <w:name w:val="Encabezado Car"/>
    <w:basedOn w:val="Fuentedeprrafopredeter"/>
    <w:link w:val="Encabezado"/>
    <w:uiPriority w:val="99"/>
    <w:semiHidden/>
    <w:rsid w:val="00F732CD"/>
    <w:rPr>
      <w:sz w:val="22"/>
      <w:szCs w:val="22"/>
      <w:lang w:val="es-AR" w:eastAsia="en-US"/>
    </w:rPr>
  </w:style>
  <w:style w:type="paragraph" w:styleId="Piedepgina">
    <w:name w:val="footer"/>
    <w:basedOn w:val="Normal"/>
    <w:link w:val="PiedepginaCar"/>
    <w:uiPriority w:val="99"/>
    <w:semiHidden/>
    <w:unhideWhenUsed/>
    <w:rsid w:val="00F732CD"/>
    <w:pPr>
      <w:tabs>
        <w:tab w:val="center" w:pos="4252"/>
        <w:tab w:val="right" w:pos="8504"/>
      </w:tabs>
    </w:pPr>
  </w:style>
  <w:style w:type="character" w:customStyle="1" w:styleId="PiedepginaCar">
    <w:name w:val="Pie de página Car"/>
    <w:basedOn w:val="Fuentedeprrafopredeter"/>
    <w:link w:val="Piedepgina"/>
    <w:uiPriority w:val="99"/>
    <w:semiHidden/>
    <w:rsid w:val="00F732CD"/>
    <w:rPr>
      <w:sz w:val="22"/>
      <w:szCs w:val="22"/>
      <w:lang w:val="es-AR" w:eastAsia="en-US"/>
    </w:rPr>
  </w:style>
  <w:style w:type="paragraph" w:styleId="NormalWeb">
    <w:name w:val="Normal (Web)"/>
    <w:basedOn w:val="Normal"/>
    <w:rsid w:val="007A7B24"/>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91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758</Words>
  <Characters>4173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PROYECTO DE ORDENANZA</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ORDENANZA</dc:title>
  <dc:subject/>
  <dc:creator>Pablo</dc:creator>
  <cp:keywords/>
  <cp:lastModifiedBy>USUARIO</cp:lastModifiedBy>
  <cp:revision>6</cp:revision>
  <cp:lastPrinted>2020-01-03T17:08:00Z</cp:lastPrinted>
  <dcterms:created xsi:type="dcterms:W3CDTF">2021-02-17T15:16:00Z</dcterms:created>
  <dcterms:modified xsi:type="dcterms:W3CDTF">2021-02-17T15:16:00Z</dcterms:modified>
</cp:coreProperties>
</file>