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53DB2" w:rsidRPr="0093778D" w:rsidRDefault="00453DB2" w:rsidP="0093778D">
      <w:pPr>
        <w:jc w:val="both"/>
        <w:rPr>
          <w:rFonts w:ascii="Arial" w:hAnsi="Arial" w:cs="Arial"/>
          <w:b/>
          <w:bCs/>
          <w:u w:val="single"/>
        </w:rPr>
      </w:pPr>
      <w:r w:rsidRPr="0093778D">
        <w:rPr>
          <w:rFonts w:ascii="Arial" w:hAnsi="Arial" w:cs="Arial"/>
          <w:b/>
          <w:bCs/>
          <w:u w:val="single"/>
        </w:rPr>
        <w:t>VISTO:</w:t>
      </w:r>
    </w:p>
    <w:p w:rsidR="0093778D" w:rsidRPr="0093778D" w:rsidRDefault="0093778D" w:rsidP="0093778D">
      <w:pPr>
        <w:ind w:firstLine="851"/>
        <w:jc w:val="both"/>
        <w:rPr>
          <w:rFonts w:ascii="Arial" w:hAnsi="Arial" w:cs="Arial"/>
          <w:sz w:val="12"/>
        </w:rPr>
      </w:pPr>
    </w:p>
    <w:p w:rsidR="00D974E0" w:rsidRDefault="006F1B18" w:rsidP="0093778D">
      <w:pPr>
        <w:ind w:firstLine="851"/>
        <w:jc w:val="both"/>
        <w:rPr>
          <w:rFonts w:ascii="Arial" w:hAnsi="Arial" w:cs="Arial"/>
        </w:rPr>
      </w:pPr>
      <w:r>
        <w:rPr>
          <w:rFonts w:ascii="Arial" w:hAnsi="Arial" w:cs="Arial"/>
        </w:rPr>
        <w:t xml:space="preserve">La </w:t>
      </w:r>
      <w:r w:rsidR="00D974E0">
        <w:rPr>
          <w:rFonts w:ascii="Arial" w:hAnsi="Arial" w:cs="Arial"/>
        </w:rPr>
        <w:t>complicada situación financiera por la que atraviesa el Municipio, el cual no es ajeno a la situación general de los Municipios de la Provincia de Buenos Aires</w:t>
      </w:r>
      <w:r w:rsidR="0093778D">
        <w:rPr>
          <w:rFonts w:ascii="Arial" w:hAnsi="Arial" w:cs="Arial"/>
        </w:rPr>
        <w:t>, y</w:t>
      </w:r>
      <w:r w:rsidR="00D974E0">
        <w:rPr>
          <w:rFonts w:ascii="Arial" w:hAnsi="Arial" w:cs="Arial"/>
        </w:rPr>
        <w:t>;</w:t>
      </w:r>
    </w:p>
    <w:p w:rsidR="0008781B" w:rsidRPr="0093778D" w:rsidRDefault="0008781B" w:rsidP="0093778D">
      <w:pPr>
        <w:jc w:val="both"/>
        <w:rPr>
          <w:rFonts w:ascii="Arial" w:hAnsi="Arial" w:cs="Arial"/>
          <w:b/>
          <w:bCs/>
          <w:sz w:val="12"/>
        </w:rPr>
      </w:pPr>
    </w:p>
    <w:p w:rsidR="00453DB2" w:rsidRPr="0093778D" w:rsidRDefault="00453DB2" w:rsidP="0093778D">
      <w:pPr>
        <w:jc w:val="both"/>
        <w:rPr>
          <w:rFonts w:ascii="Arial" w:hAnsi="Arial" w:cs="Arial"/>
          <w:b/>
          <w:bCs/>
          <w:u w:val="single"/>
        </w:rPr>
      </w:pPr>
      <w:r w:rsidRPr="0093778D">
        <w:rPr>
          <w:rFonts w:ascii="Arial" w:hAnsi="Arial" w:cs="Arial"/>
          <w:b/>
          <w:bCs/>
          <w:u w:val="single"/>
        </w:rPr>
        <w:t>CONSIDERANDO:</w:t>
      </w:r>
    </w:p>
    <w:p w:rsidR="0093778D" w:rsidRPr="0093778D" w:rsidRDefault="0093778D" w:rsidP="0093778D">
      <w:pPr>
        <w:ind w:firstLine="851"/>
        <w:jc w:val="both"/>
        <w:rPr>
          <w:rFonts w:ascii="Arial" w:hAnsi="Arial" w:cs="Arial"/>
          <w:sz w:val="12"/>
        </w:rPr>
      </w:pPr>
    </w:p>
    <w:p w:rsidR="00D974E0" w:rsidRDefault="006F1B18" w:rsidP="0093778D">
      <w:pPr>
        <w:ind w:firstLine="851"/>
        <w:jc w:val="both"/>
        <w:rPr>
          <w:rFonts w:ascii="Arial" w:hAnsi="Arial" w:cs="Arial"/>
        </w:rPr>
      </w:pPr>
      <w:r>
        <w:rPr>
          <w:rFonts w:ascii="Arial" w:hAnsi="Arial" w:cs="Arial"/>
        </w:rPr>
        <w:t xml:space="preserve">Que </w:t>
      </w:r>
      <w:r w:rsidR="00D974E0">
        <w:rPr>
          <w:rFonts w:ascii="Arial" w:hAnsi="Arial" w:cs="Arial"/>
        </w:rPr>
        <w:t>durante el ejercicio 2019 no ha sido posible abonar los gastos devengados dado que los fondos ordinarios han sido insuficientes, por lo que se han tenido que cancelar mediante fondos con afectación específica;</w:t>
      </w:r>
    </w:p>
    <w:p w:rsidR="00554A8B" w:rsidRDefault="00554A8B" w:rsidP="0093778D">
      <w:pPr>
        <w:ind w:firstLine="851"/>
        <w:jc w:val="both"/>
        <w:rPr>
          <w:rFonts w:ascii="Arial" w:hAnsi="Arial" w:cs="Arial"/>
        </w:rPr>
      </w:pPr>
      <w:r>
        <w:rPr>
          <w:rFonts w:ascii="Arial" w:hAnsi="Arial" w:cs="Arial"/>
        </w:rPr>
        <w:t>Que el artículo 69º del Decreto 2980/00 de la Provincia de Buenos Aires, establece q</w:t>
      </w:r>
      <w:r w:rsidR="00B4242E">
        <w:rPr>
          <w:rFonts w:ascii="Arial" w:hAnsi="Arial" w:cs="Arial"/>
        </w:rPr>
        <w:t>ue</w:t>
      </w:r>
      <w:r w:rsidR="00D7436D">
        <w:rPr>
          <w:rFonts w:ascii="Arial" w:hAnsi="Arial" w:cs="Arial"/>
        </w:rPr>
        <w:t>…</w:t>
      </w:r>
      <w:r w:rsidR="0093778D">
        <w:rPr>
          <w:rFonts w:ascii="Arial" w:hAnsi="Arial" w:cs="Arial"/>
        </w:rPr>
        <w:t xml:space="preserve"> “</w:t>
      </w:r>
      <w:r w:rsidR="00B4242E">
        <w:rPr>
          <w:rFonts w:ascii="Arial" w:hAnsi="Arial" w:cs="Arial"/>
        </w:rPr>
        <w:t xml:space="preserve">con </w:t>
      </w:r>
      <w:r w:rsidR="00D7436D">
        <w:rPr>
          <w:rFonts w:ascii="Arial" w:hAnsi="Arial" w:cs="Arial"/>
        </w:rPr>
        <w:t>autorización del Concejo Deliberante, el Intendente podrá autorizar al Tesorero para el uso transitorio de recursos del Municipio con afectación específica, cuando ello sea necesario para hacer frente a apremios financieros circunstanciales</w:t>
      </w:r>
      <w:r w:rsidR="00433A81">
        <w:rPr>
          <w:rFonts w:ascii="Arial" w:hAnsi="Arial" w:cs="Arial"/>
        </w:rPr>
        <w:t>…”</w:t>
      </w:r>
    </w:p>
    <w:p w:rsidR="00433A81" w:rsidRDefault="00433A81" w:rsidP="0093778D">
      <w:pPr>
        <w:ind w:firstLine="851"/>
        <w:jc w:val="both"/>
        <w:rPr>
          <w:rFonts w:ascii="Arial" w:hAnsi="Arial" w:cs="Arial"/>
        </w:rPr>
      </w:pPr>
      <w:r>
        <w:rPr>
          <w:rFonts w:ascii="Arial" w:hAnsi="Arial" w:cs="Arial"/>
        </w:rPr>
        <w:t xml:space="preserve">Que anualmente en la ley de Presupuesto de la Provincia de Buenos Aires se autoriza a los Municipios a utilizar recursos afectados, independientemente de su origen, para un destino distinto al asignado, siempre que tal circunstancia sea fundada en razones de carácter excepcional, y estos recursos deberán ser restituidos a las cuentas correspondientes en un plazo no mayor de 24 meses desde el cierre de ejercicio en el que hubieran sido utilizados;  </w:t>
      </w:r>
    </w:p>
    <w:p w:rsidR="00D974E0" w:rsidRDefault="00433A81" w:rsidP="0093778D">
      <w:pPr>
        <w:ind w:firstLine="851"/>
        <w:jc w:val="both"/>
        <w:rPr>
          <w:rFonts w:ascii="Arial" w:hAnsi="Arial" w:cs="Arial"/>
        </w:rPr>
      </w:pPr>
      <w:r>
        <w:rPr>
          <w:rFonts w:ascii="Arial" w:hAnsi="Arial" w:cs="Arial"/>
        </w:rPr>
        <w:t>Que oportunamente el Departamento Ejecutivo autorizó a la Tesorería Municipal la transferencia de fondos con afectación específica a la cuenta de fondos ordinarios sin afectación, mediante los Decretos Nro.198/19, 289/19, 346/19, 396/19, 715/19, 748/19, 829/19, 1004/19, 1051/19, 1100/19, 1156/19, 1194/19;</w:t>
      </w:r>
    </w:p>
    <w:p w:rsidR="0093778D" w:rsidRPr="0093778D" w:rsidRDefault="0093778D" w:rsidP="0093778D">
      <w:pPr>
        <w:rPr>
          <w:rFonts w:ascii="Arial" w:hAnsi="Arial" w:cs="Arial"/>
          <w:b/>
          <w:sz w:val="14"/>
        </w:rPr>
      </w:pPr>
    </w:p>
    <w:p w:rsidR="00453DB2" w:rsidRPr="0093778D" w:rsidRDefault="0093778D" w:rsidP="0093778D">
      <w:pPr>
        <w:rPr>
          <w:rFonts w:ascii="Arial" w:hAnsi="Arial" w:cs="Arial"/>
          <w:b/>
          <w:u w:val="single"/>
        </w:rPr>
      </w:pPr>
      <w:r>
        <w:rPr>
          <w:rFonts w:ascii="Arial" w:hAnsi="Arial" w:cs="Arial"/>
          <w:b/>
          <w:u w:val="single"/>
        </w:rPr>
        <w:t>POR ELLO:</w:t>
      </w:r>
    </w:p>
    <w:p w:rsidR="00453DB2" w:rsidRPr="00A65C8A" w:rsidRDefault="00453DB2" w:rsidP="0093778D">
      <w:pPr>
        <w:jc w:val="center"/>
        <w:rPr>
          <w:rFonts w:ascii="Arial" w:hAnsi="Arial" w:cs="Arial"/>
          <w:b/>
        </w:rPr>
      </w:pPr>
      <w:r w:rsidRPr="00A65C8A">
        <w:rPr>
          <w:rFonts w:ascii="Arial" w:hAnsi="Arial" w:cs="Arial"/>
          <w:b/>
        </w:rPr>
        <w:t xml:space="preserve">EL </w:t>
      </w:r>
      <w:r w:rsidR="0093778D">
        <w:rPr>
          <w:rFonts w:ascii="Arial" w:hAnsi="Arial" w:cs="Arial"/>
          <w:b/>
        </w:rPr>
        <w:t>HONORABLE CONCEJO DELIBERANTE</w:t>
      </w:r>
    </w:p>
    <w:p w:rsidR="00453DB2" w:rsidRPr="00A65C8A" w:rsidRDefault="0093778D" w:rsidP="0093778D">
      <w:pPr>
        <w:jc w:val="center"/>
        <w:rPr>
          <w:rFonts w:ascii="Arial" w:hAnsi="Arial" w:cs="Arial"/>
          <w:b/>
        </w:rPr>
      </w:pPr>
      <w:r>
        <w:rPr>
          <w:rFonts w:ascii="Arial" w:hAnsi="Arial" w:cs="Arial"/>
          <w:b/>
        </w:rPr>
        <w:t>En uso de sus facultades, sanciona con fuerza de</w:t>
      </w:r>
    </w:p>
    <w:p w:rsidR="00453DB2" w:rsidRPr="0093778D" w:rsidRDefault="00453DB2" w:rsidP="0093778D">
      <w:pPr>
        <w:jc w:val="center"/>
        <w:rPr>
          <w:rFonts w:ascii="Arial" w:hAnsi="Arial" w:cs="Arial"/>
          <w:u w:val="single"/>
        </w:rPr>
      </w:pPr>
      <w:r w:rsidRPr="0093778D">
        <w:rPr>
          <w:rFonts w:ascii="Arial" w:hAnsi="Arial" w:cs="Arial"/>
          <w:b/>
          <w:u w:val="single"/>
        </w:rPr>
        <w:t>ORDENANZA</w:t>
      </w:r>
      <w:r w:rsidR="0093778D" w:rsidRPr="0093778D">
        <w:rPr>
          <w:rFonts w:ascii="Arial" w:hAnsi="Arial" w:cs="Arial"/>
          <w:b/>
          <w:u w:val="single"/>
        </w:rPr>
        <w:t xml:space="preserve"> Nº </w:t>
      </w:r>
      <w:r w:rsidR="0093778D">
        <w:rPr>
          <w:rFonts w:ascii="Arial" w:hAnsi="Arial" w:cs="Arial"/>
          <w:b/>
          <w:u w:val="single"/>
        </w:rPr>
        <w:t>3192/20</w:t>
      </w:r>
    </w:p>
    <w:p w:rsidR="00453DB2" w:rsidRPr="0093778D" w:rsidRDefault="00127D37" w:rsidP="0093778D">
      <w:pPr>
        <w:jc w:val="center"/>
        <w:rPr>
          <w:rFonts w:ascii="Arial" w:hAnsi="Arial" w:cs="Arial"/>
          <w:b/>
          <w:bCs/>
          <w:sz w:val="14"/>
        </w:rPr>
      </w:pPr>
      <w:r w:rsidRPr="0093778D">
        <w:rPr>
          <w:rFonts w:ascii="Arial" w:hAnsi="Arial" w:cs="Arial"/>
          <w:b/>
          <w:bCs/>
          <w:sz w:val="14"/>
        </w:rPr>
        <w:t xml:space="preserve"> </w:t>
      </w:r>
    </w:p>
    <w:p w:rsidR="00747BAB" w:rsidRDefault="00F76A37" w:rsidP="0093778D">
      <w:pPr>
        <w:jc w:val="both"/>
        <w:rPr>
          <w:rFonts w:ascii="Arial" w:hAnsi="Arial" w:cs="Arial"/>
        </w:rPr>
      </w:pPr>
      <w:r>
        <w:rPr>
          <w:rFonts w:ascii="Arial" w:hAnsi="Arial" w:cs="Arial"/>
          <w:b/>
          <w:bCs/>
          <w:u w:val="single"/>
        </w:rPr>
        <w:t>ARTICULO 1</w:t>
      </w:r>
      <w:r w:rsidR="00227839" w:rsidRPr="00863E4B">
        <w:rPr>
          <w:rFonts w:ascii="Arial" w:hAnsi="Arial" w:cs="Arial"/>
          <w:b/>
          <w:bCs/>
          <w:u w:val="single"/>
        </w:rPr>
        <w:t>º</w:t>
      </w:r>
      <w:r w:rsidR="00227839" w:rsidRPr="00863E4B">
        <w:rPr>
          <w:rFonts w:ascii="Arial" w:hAnsi="Arial" w:cs="Arial"/>
          <w:bCs/>
        </w:rPr>
        <w:t>:</w:t>
      </w:r>
      <w:r w:rsidR="00227839" w:rsidRPr="00863E4B">
        <w:rPr>
          <w:rFonts w:ascii="Arial" w:hAnsi="Arial" w:cs="Arial"/>
        </w:rPr>
        <w:t xml:space="preserve"> </w:t>
      </w:r>
      <w:r w:rsidR="009E5D2B">
        <w:rPr>
          <w:rFonts w:ascii="Arial" w:hAnsi="Arial" w:cs="Arial"/>
        </w:rPr>
        <w:t>Convalíde</w:t>
      </w:r>
      <w:r w:rsidR="00D64D4B">
        <w:rPr>
          <w:rFonts w:ascii="Arial" w:hAnsi="Arial" w:cs="Arial"/>
        </w:rPr>
        <w:t>n</w:t>
      </w:r>
      <w:r w:rsidR="009E5D2B">
        <w:rPr>
          <w:rFonts w:ascii="Arial" w:hAnsi="Arial" w:cs="Arial"/>
        </w:rPr>
        <w:t>se las</w:t>
      </w:r>
      <w:r w:rsidR="00A35EF7">
        <w:rPr>
          <w:rFonts w:ascii="Arial" w:hAnsi="Arial" w:cs="Arial"/>
        </w:rPr>
        <w:t xml:space="preserve"> transferencias de fondos </w:t>
      </w:r>
      <w:r w:rsidR="00747BAB">
        <w:rPr>
          <w:rFonts w:ascii="Arial" w:hAnsi="Arial" w:cs="Arial"/>
        </w:rPr>
        <w:t xml:space="preserve">con afectación específica a la </w:t>
      </w:r>
      <w:r w:rsidR="00817F6F">
        <w:rPr>
          <w:rFonts w:ascii="Arial" w:hAnsi="Arial" w:cs="Arial"/>
        </w:rPr>
        <w:t>cuenta corriente nro. 50.207/0 que se ordenaron a la Tesorería Municipal mediante los siguientes Decretos del Departamento Ejecutivo:</w:t>
      </w:r>
    </w:p>
    <w:p w:rsidR="00817F6F" w:rsidRPr="0093778D" w:rsidRDefault="00817F6F" w:rsidP="0093778D">
      <w:pPr>
        <w:jc w:val="both"/>
        <w:rPr>
          <w:rFonts w:ascii="Arial" w:hAnsi="Arial" w:cs="Arial"/>
          <w:sz w:val="14"/>
        </w:rPr>
      </w:pPr>
    </w:p>
    <w:tbl>
      <w:tblPr>
        <w:tblW w:w="5300" w:type="dxa"/>
        <w:tblInd w:w="1774" w:type="dxa"/>
        <w:tblCellMar>
          <w:left w:w="70" w:type="dxa"/>
          <w:right w:w="70" w:type="dxa"/>
        </w:tblCellMar>
        <w:tblLook w:val="04A0" w:firstRow="1" w:lastRow="0" w:firstColumn="1" w:lastColumn="0" w:noHBand="0" w:noVBand="1"/>
      </w:tblPr>
      <w:tblGrid>
        <w:gridCol w:w="1400"/>
        <w:gridCol w:w="1240"/>
        <w:gridCol w:w="2660"/>
      </w:tblGrid>
      <w:tr w:rsidR="00BA2F75" w:rsidRPr="00BA2F75" w:rsidTr="00BA2F75">
        <w:trPr>
          <w:trHeight w:val="420"/>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Decreto Nro.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Fecha</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Monto Máximo a Transferir</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198/19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08-02-19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289/19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07-03-19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$ 1.000.000,00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346/19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19-03-19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396/19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29-03-19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$ 2.500.000,00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715/19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01-07-19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748/19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10-07-19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829/19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30-07-19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$ 2.000.000,00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1004/19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13-09-19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$ 4.655.000,00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1051/19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27-09-19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$ 3.500.000,00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1100/19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10-10-19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$ 1.000.000,00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1156/19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30-10-19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$ 1.000.000,00</w:t>
            </w:r>
          </w:p>
        </w:tc>
      </w:tr>
      <w:tr w:rsidR="00BA2F75" w:rsidRPr="00BA2F75" w:rsidTr="00BA2F75">
        <w:trPr>
          <w:trHeight w:val="288"/>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1194/19</w:t>
            </w:r>
          </w:p>
        </w:tc>
        <w:tc>
          <w:tcPr>
            <w:tcW w:w="124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07-11-19</w:t>
            </w:r>
          </w:p>
        </w:tc>
        <w:tc>
          <w:tcPr>
            <w:tcW w:w="2660" w:type="dxa"/>
            <w:tcBorders>
              <w:top w:val="nil"/>
              <w:left w:val="nil"/>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color w:val="000000"/>
                <w:sz w:val="22"/>
                <w:szCs w:val="22"/>
                <w:lang w:val="es-ES"/>
              </w:rPr>
            </w:pPr>
            <w:r w:rsidRPr="00BA2F75">
              <w:rPr>
                <w:rFonts w:ascii="Calibri" w:hAnsi="Calibri"/>
                <w:color w:val="000000"/>
                <w:sz w:val="22"/>
                <w:szCs w:val="22"/>
                <w:lang w:val="es-ES"/>
              </w:rPr>
              <w:t>$ 1.400.000,00</w:t>
            </w:r>
          </w:p>
        </w:tc>
      </w:tr>
      <w:tr w:rsidR="00BA2F75" w:rsidRPr="00BA2F75" w:rsidTr="00BA2F75">
        <w:trPr>
          <w:trHeight w:val="288"/>
        </w:trPr>
        <w:tc>
          <w:tcPr>
            <w:tcW w:w="1400" w:type="dxa"/>
            <w:tcBorders>
              <w:top w:val="nil"/>
              <w:left w:val="nil"/>
              <w:bottom w:val="nil"/>
              <w:right w:val="nil"/>
            </w:tcBorders>
            <w:shd w:val="clear" w:color="auto" w:fill="auto"/>
            <w:noWrap/>
            <w:vAlign w:val="bottom"/>
            <w:hideMark/>
          </w:tcPr>
          <w:p w:rsidR="00BA2F75" w:rsidRPr="00BA2F75" w:rsidRDefault="00BA2F75" w:rsidP="0093778D">
            <w:pPr>
              <w:rPr>
                <w:rFonts w:ascii="Calibri" w:hAnsi="Calibri"/>
                <w:color w:val="000000"/>
                <w:sz w:val="22"/>
                <w:szCs w:val="22"/>
                <w:lang w:val="es-ES"/>
              </w:rPr>
            </w:pPr>
          </w:p>
        </w:tc>
        <w:tc>
          <w:tcPr>
            <w:tcW w:w="1240" w:type="dxa"/>
            <w:tcBorders>
              <w:top w:val="nil"/>
              <w:left w:val="nil"/>
              <w:bottom w:val="nil"/>
              <w:right w:val="nil"/>
            </w:tcBorders>
            <w:shd w:val="clear" w:color="auto" w:fill="auto"/>
            <w:noWrap/>
            <w:vAlign w:val="bottom"/>
            <w:hideMark/>
          </w:tcPr>
          <w:p w:rsidR="00BA2F75" w:rsidRPr="00BA2F75" w:rsidRDefault="00BA2F75" w:rsidP="0093778D">
            <w:pPr>
              <w:rPr>
                <w:rFonts w:ascii="Calibri" w:hAnsi="Calibri"/>
                <w:color w:val="000000"/>
                <w:sz w:val="22"/>
                <w:szCs w:val="22"/>
                <w:lang w:val="es-ES"/>
              </w:rPr>
            </w:pPr>
          </w:p>
        </w:tc>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BA2F75" w:rsidRPr="00BA2F75" w:rsidRDefault="00BA2F75" w:rsidP="0093778D">
            <w:pPr>
              <w:jc w:val="center"/>
              <w:rPr>
                <w:rFonts w:ascii="Calibri" w:hAnsi="Calibri"/>
                <w:b/>
                <w:bCs/>
                <w:color w:val="000000"/>
                <w:sz w:val="22"/>
                <w:szCs w:val="22"/>
                <w:lang w:val="es-ES"/>
              </w:rPr>
            </w:pPr>
            <w:r w:rsidRPr="00BA2F75">
              <w:rPr>
                <w:rFonts w:ascii="Calibri" w:hAnsi="Calibri"/>
                <w:b/>
                <w:bCs/>
                <w:color w:val="000000"/>
                <w:sz w:val="22"/>
                <w:szCs w:val="22"/>
                <w:lang w:val="es-ES"/>
              </w:rPr>
              <w:t>$ 25.055.000,00</w:t>
            </w:r>
          </w:p>
        </w:tc>
      </w:tr>
    </w:tbl>
    <w:p w:rsidR="00BA2F75" w:rsidRPr="0093778D" w:rsidRDefault="00BA2F75" w:rsidP="0093778D">
      <w:pPr>
        <w:jc w:val="both"/>
        <w:rPr>
          <w:rFonts w:ascii="Arial" w:hAnsi="Arial" w:cs="Arial"/>
          <w:b/>
          <w:sz w:val="14"/>
          <w:u w:val="single"/>
        </w:rPr>
      </w:pPr>
    </w:p>
    <w:p w:rsidR="0093778D" w:rsidRPr="0093778D" w:rsidRDefault="00084AEF" w:rsidP="0093778D">
      <w:pPr>
        <w:jc w:val="both"/>
        <w:rPr>
          <w:rFonts w:ascii="Arial" w:hAnsi="Arial" w:cs="Arial"/>
          <w:bCs/>
          <w:lang w:val="es-ES"/>
        </w:rPr>
      </w:pPr>
      <w:r>
        <w:rPr>
          <w:rFonts w:ascii="Arial" w:hAnsi="Arial" w:cs="Arial"/>
          <w:b/>
          <w:u w:val="single"/>
        </w:rPr>
        <w:t>ARTICULO 2</w:t>
      </w:r>
      <w:r w:rsidR="00F76A37" w:rsidRPr="00863E4B">
        <w:rPr>
          <w:rFonts w:ascii="Arial" w:hAnsi="Arial" w:cs="Arial"/>
          <w:b/>
          <w:u w:val="single"/>
        </w:rPr>
        <w:t>º:</w:t>
      </w:r>
      <w:r w:rsidR="00F76A37">
        <w:rPr>
          <w:rFonts w:ascii="Arial" w:hAnsi="Arial" w:cs="Arial"/>
        </w:rPr>
        <w:t xml:space="preserve"> </w:t>
      </w:r>
      <w:r w:rsidR="0093778D" w:rsidRPr="0093778D">
        <w:rPr>
          <w:rFonts w:ascii="Arial" w:hAnsi="Arial" w:cs="Arial"/>
          <w:bCs/>
          <w:lang w:val="es-ES"/>
        </w:rPr>
        <w:t>Comuníquese, Publíquese, Regístrese y Cumplido: ARCHÍVESE.-</w:t>
      </w:r>
    </w:p>
    <w:p w:rsidR="0093778D" w:rsidRPr="0093778D" w:rsidRDefault="0093778D" w:rsidP="0093778D">
      <w:pPr>
        <w:jc w:val="both"/>
        <w:rPr>
          <w:rFonts w:ascii="Arial" w:hAnsi="Arial" w:cs="Arial"/>
          <w:b/>
          <w:bCs/>
          <w:sz w:val="14"/>
          <w:lang w:val="es-ES"/>
        </w:rPr>
      </w:pPr>
    </w:p>
    <w:p w:rsidR="0093778D" w:rsidRPr="0093778D" w:rsidRDefault="0093778D" w:rsidP="0093778D">
      <w:pPr>
        <w:jc w:val="both"/>
        <w:rPr>
          <w:rFonts w:ascii="Arial" w:hAnsi="Arial" w:cs="Arial"/>
          <w:b/>
          <w:bCs/>
          <w:lang w:val="es-ES"/>
        </w:rPr>
      </w:pPr>
      <w:r w:rsidRPr="0093778D">
        <w:rPr>
          <w:rFonts w:ascii="Arial" w:hAnsi="Arial" w:cs="Arial"/>
          <w:b/>
          <w:bCs/>
          <w:lang w:val="es-ES"/>
        </w:rPr>
        <w:t xml:space="preserve">APROBADO POR UNANIMIDAD, EN </w:t>
      </w:r>
      <w:smartTag w:uri="urn:schemas-microsoft-com:office:smarttags" w:element="PersonName">
        <w:smartTagPr>
          <w:attr w:name="ProductID" w:val="LA SALA DE"/>
        </w:smartTagPr>
        <w:r w:rsidRPr="0093778D">
          <w:rPr>
            <w:rFonts w:ascii="Arial" w:hAnsi="Arial" w:cs="Arial"/>
            <w:b/>
            <w:bCs/>
            <w:lang w:val="es-ES"/>
          </w:rPr>
          <w:t>LA SALA DE</w:t>
        </w:r>
      </w:smartTag>
      <w:r w:rsidRPr="0093778D">
        <w:rPr>
          <w:rFonts w:ascii="Arial" w:hAnsi="Arial" w:cs="Arial"/>
          <w:b/>
          <w:bCs/>
          <w:lang w:val="es-ES"/>
        </w:rPr>
        <w:t xml:space="preserve"> SESIONES DEL H.C.D DE TORNQUIST, A LOS </w:t>
      </w:r>
      <w:r w:rsidRPr="0093778D">
        <w:rPr>
          <w:rFonts w:ascii="Arial" w:hAnsi="Arial" w:cs="Arial"/>
          <w:b/>
          <w:bCs/>
        </w:rPr>
        <w:t>DOS</w:t>
      </w:r>
      <w:r w:rsidRPr="0093778D">
        <w:rPr>
          <w:rFonts w:ascii="Arial" w:hAnsi="Arial" w:cs="Arial"/>
          <w:b/>
          <w:bCs/>
          <w:lang w:val="es-ES"/>
        </w:rPr>
        <w:t xml:space="preserve"> DÍAS DEL MES DE ENERO DEL AÑO DOS MIL VEINTE.-</w:t>
      </w:r>
    </w:p>
    <w:p w:rsidR="0093778D" w:rsidRPr="0093778D" w:rsidRDefault="0093778D" w:rsidP="0093778D">
      <w:pPr>
        <w:jc w:val="both"/>
        <w:rPr>
          <w:rFonts w:ascii="Arial" w:hAnsi="Arial" w:cs="Arial"/>
          <w:b/>
          <w:bCs/>
          <w:sz w:val="18"/>
        </w:rPr>
      </w:pPr>
    </w:p>
    <w:p w:rsidR="0093778D" w:rsidRPr="0093778D" w:rsidRDefault="0093778D" w:rsidP="0093778D">
      <w:pPr>
        <w:jc w:val="both"/>
        <w:rPr>
          <w:rFonts w:ascii="Arial" w:hAnsi="Arial" w:cs="Arial"/>
          <w:b/>
          <w:bCs/>
          <w:sz w:val="18"/>
        </w:rPr>
      </w:pPr>
    </w:p>
    <w:p w:rsidR="0093778D" w:rsidRPr="0093778D" w:rsidRDefault="0093778D" w:rsidP="0093778D">
      <w:pPr>
        <w:jc w:val="both"/>
        <w:rPr>
          <w:rFonts w:ascii="Arial" w:hAnsi="Arial" w:cs="Arial"/>
          <w:b/>
          <w:bCs/>
          <w:lang w:val="es-ES"/>
        </w:rPr>
      </w:pPr>
      <w:r w:rsidRPr="0093778D">
        <w:rPr>
          <w:rFonts w:ascii="Arial" w:hAnsi="Arial" w:cs="Arial"/>
          <w:b/>
          <w:bCs/>
          <w:lang w:val="es-ES"/>
        </w:rPr>
        <w:t xml:space="preserve">            Silvia </w:t>
      </w:r>
      <w:proofErr w:type="spellStart"/>
      <w:r w:rsidRPr="0093778D">
        <w:rPr>
          <w:rFonts w:ascii="Arial" w:hAnsi="Arial" w:cs="Arial"/>
          <w:b/>
          <w:bCs/>
          <w:lang w:val="es-ES"/>
        </w:rPr>
        <w:t>Pessolani</w:t>
      </w:r>
      <w:proofErr w:type="spellEnd"/>
      <w:r w:rsidRPr="0093778D">
        <w:rPr>
          <w:rFonts w:ascii="Arial" w:hAnsi="Arial" w:cs="Arial"/>
          <w:b/>
          <w:bCs/>
          <w:lang w:val="es-ES"/>
        </w:rPr>
        <w:t xml:space="preserve">                                                   Cristian </w:t>
      </w:r>
      <w:proofErr w:type="spellStart"/>
      <w:r w:rsidRPr="0093778D">
        <w:rPr>
          <w:rFonts w:ascii="Arial" w:hAnsi="Arial" w:cs="Arial"/>
          <w:b/>
          <w:bCs/>
          <w:lang w:val="es-ES"/>
        </w:rPr>
        <w:t>Raising</w:t>
      </w:r>
      <w:proofErr w:type="spellEnd"/>
    </w:p>
    <w:p w:rsidR="0093778D" w:rsidRPr="0093778D" w:rsidRDefault="0093778D" w:rsidP="0093778D">
      <w:pPr>
        <w:jc w:val="both"/>
        <w:rPr>
          <w:rFonts w:ascii="Arial" w:hAnsi="Arial" w:cs="Arial"/>
          <w:b/>
          <w:bCs/>
          <w:lang w:val="es-ES"/>
        </w:rPr>
      </w:pPr>
      <w:r w:rsidRPr="0093778D">
        <w:rPr>
          <w:rFonts w:ascii="Arial" w:hAnsi="Arial" w:cs="Arial"/>
          <w:b/>
          <w:bCs/>
          <w:lang w:val="es-ES"/>
        </w:rPr>
        <w:t xml:space="preserve">              Prosecretaria                                                    Vice Presidente 1º</w:t>
      </w:r>
    </w:p>
    <w:p w:rsidR="009A4BEA" w:rsidRDefault="0093778D" w:rsidP="0093778D">
      <w:pPr>
        <w:jc w:val="both"/>
        <w:rPr>
          <w:rFonts w:ascii="Arial" w:hAnsi="Arial" w:cs="Arial"/>
          <w:bCs/>
        </w:rPr>
      </w:pPr>
      <w:r w:rsidRPr="0093778D">
        <w:rPr>
          <w:rFonts w:ascii="Arial" w:hAnsi="Arial" w:cs="Arial"/>
          <w:b/>
          <w:bCs/>
          <w:lang w:val="es-ES"/>
        </w:rPr>
        <w:t xml:space="preserve">                </w:t>
      </w:r>
      <w:r>
        <w:rPr>
          <w:rFonts w:ascii="Arial" w:hAnsi="Arial" w:cs="Arial"/>
          <w:b/>
          <w:bCs/>
          <w:lang w:val="es-ES"/>
        </w:rPr>
        <w:t xml:space="preserve">  </w:t>
      </w:r>
      <w:r w:rsidRPr="0093778D">
        <w:rPr>
          <w:rFonts w:ascii="Arial" w:hAnsi="Arial" w:cs="Arial"/>
          <w:b/>
          <w:bCs/>
          <w:lang w:val="es-ES"/>
        </w:rPr>
        <w:t xml:space="preserve">  </w:t>
      </w:r>
      <w:r w:rsidRPr="0093778D">
        <w:rPr>
          <w:rFonts w:ascii="Arial" w:hAnsi="Arial" w:cs="Arial"/>
          <w:b/>
          <w:bCs/>
          <w:lang w:val="en-US"/>
        </w:rPr>
        <w:t>H.C.D.                                                                      H.C.D.</w:t>
      </w:r>
    </w:p>
    <w:sectPr w:rsidR="009A4BEA" w:rsidSect="0093778D">
      <w:headerReference w:type="default" r:id="rId7"/>
      <w:pgSz w:w="12242" w:h="20163" w:code="5"/>
      <w:pgMar w:top="2268" w:right="1134" w:bottom="1418" w:left="226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4111" w:rsidRDefault="00584111" w:rsidP="0093778D">
      <w:r>
        <w:separator/>
      </w:r>
    </w:p>
  </w:endnote>
  <w:endnote w:type="continuationSeparator" w:id="0">
    <w:p w:rsidR="00584111" w:rsidRDefault="00584111" w:rsidP="0093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4111" w:rsidRDefault="00584111" w:rsidP="0093778D">
      <w:r>
        <w:separator/>
      </w:r>
    </w:p>
  </w:footnote>
  <w:footnote w:type="continuationSeparator" w:id="0">
    <w:p w:rsidR="00584111" w:rsidRDefault="00584111" w:rsidP="0093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778D" w:rsidRDefault="00783E6F">
    <w:pPr>
      <w:pStyle w:val="Encabezado"/>
    </w:pPr>
    <w:r>
      <w:rPr>
        <w:noProof/>
        <w:lang w:val="es-ES"/>
      </w:rPr>
      <w:drawing>
        <wp:anchor distT="0" distB="0" distL="114300" distR="114300" simplePos="0" relativeHeight="251657728" behindDoc="0" locked="0" layoutInCell="1" allowOverlap="1">
          <wp:simplePos x="0" y="0"/>
          <wp:positionH relativeFrom="column">
            <wp:posOffset>-474345</wp:posOffset>
          </wp:positionH>
          <wp:positionV relativeFrom="paragraph">
            <wp:posOffset>-109855</wp:posOffset>
          </wp:positionV>
          <wp:extent cx="1943100" cy="9658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65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3330A7D"/>
    <w:multiLevelType w:val="hybridMultilevel"/>
    <w:tmpl w:val="5274C00A"/>
    <w:lvl w:ilvl="0" w:tplc="2E3ACC68">
      <w:numFmt w:val="bullet"/>
      <w:lvlText w:val="-"/>
      <w:lvlJc w:val="left"/>
      <w:pPr>
        <w:tabs>
          <w:tab w:val="num" w:pos="720"/>
        </w:tabs>
        <w:ind w:left="720" w:hanging="360"/>
      </w:pPr>
      <w:rPr>
        <w:rFonts w:ascii="Century Gothic" w:eastAsia="Times New Roman" w:hAnsi="Century Gothic"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463380"/>
    <w:multiLevelType w:val="hybridMultilevel"/>
    <w:tmpl w:val="751C474A"/>
    <w:lvl w:ilvl="0" w:tplc="84D8D78A">
      <w:numFmt w:val="bullet"/>
      <w:lvlText w:val="-"/>
      <w:lvlJc w:val="left"/>
      <w:pPr>
        <w:tabs>
          <w:tab w:val="num" w:pos="432"/>
        </w:tabs>
        <w:ind w:left="432" w:hanging="360"/>
      </w:pPr>
      <w:rPr>
        <w:rFonts w:ascii="Century Gothic" w:eastAsia="Times New Roman" w:hAnsi="Century Gothic" w:cs="Times New Roman" w:hint="default"/>
      </w:rPr>
    </w:lvl>
    <w:lvl w:ilvl="1" w:tplc="0C0A0003" w:tentative="1">
      <w:start w:val="1"/>
      <w:numFmt w:val="bullet"/>
      <w:lvlText w:val="o"/>
      <w:lvlJc w:val="left"/>
      <w:pPr>
        <w:tabs>
          <w:tab w:val="num" w:pos="1152"/>
        </w:tabs>
        <w:ind w:left="1152" w:hanging="360"/>
      </w:pPr>
      <w:rPr>
        <w:rFonts w:ascii="Courier New" w:hAnsi="Courier New" w:cs="Courier New" w:hint="default"/>
      </w:rPr>
    </w:lvl>
    <w:lvl w:ilvl="2" w:tplc="0C0A0005" w:tentative="1">
      <w:start w:val="1"/>
      <w:numFmt w:val="bullet"/>
      <w:lvlText w:val=""/>
      <w:lvlJc w:val="left"/>
      <w:pPr>
        <w:tabs>
          <w:tab w:val="num" w:pos="1872"/>
        </w:tabs>
        <w:ind w:left="1872" w:hanging="360"/>
      </w:pPr>
      <w:rPr>
        <w:rFonts w:ascii="Wingdings" w:hAnsi="Wingdings" w:hint="default"/>
      </w:rPr>
    </w:lvl>
    <w:lvl w:ilvl="3" w:tplc="0C0A0001" w:tentative="1">
      <w:start w:val="1"/>
      <w:numFmt w:val="bullet"/>
      <w:lvlText w:val=""/>
      <w:lvlJc w:val="left"/>
      <w:pPr>
        <w:tabs>
          <w:tab w:val="num" w:pos="2592"/>
        </w:tabs>
        <w:ind w:left="2592" w:hanging="360"/>
      </w:pPr>
      <w:rPr>
        <w:rFonts w:ascii="Symbol" w:hAnsi="Symbol" w:hint="default"/>
      </w:rPr>
    </w:lvl>
    <w:lvl w:ilvl="4" w:tplc="0C0A0003" w:tentative="1">
      <w:start w:val="1"/>
      <w:numFmt w:val="bullet"/>
      <w:lvlText w:val="o"/>
      <w:lvlJc w:val="left"/>
      <w:pPr>
        <w:tabs>
          <w:tab w:val="num" w:pos="3312"/>
        </w:tabs>
        <w:ind w:left="3312" w:hanging="360"/>
      </w:pPr>
      <w:rPr>
        <w:rFonts w:ascii="Courier New" w:hAnsi="Courier New" w:cs="Courier New" w:hint="default"/>
      </w:rPr>
    </w:lvl>
    <w:lvl w:ilvl="5" w:tplc="0C0A0005" w:tentative="1">
      <w:start w:val="1"/>
      <w:numFmt w:val="bullet"/>
      <w:lvlText w:val=""/>
      <w:lvlJc w:val="left"/>
      <w:pPr>
        <w:tabs>
          <w:tab w:val="num" w:pos="4032"/>
        </w:tabs>
        <w:ind w:left="4032" w:hanging="360"/>
      </w:pPr>
      <w:rPr>
        <w:rFonts w:ascii="Wingdings" w:hAnsi="Wingdings" w:hint="default"/>
      </w:rPr>
    </w:lvl>
    <w:lvl w:ilvl="6" w:tplc="0C0A0001" w:tentative="1">
      <w:start w:val="1"/>
      <w:numFmt w:val="bullet"/>
      <w:lvlText w:val=""/>
      <w:lvlJc w:val="left"/>
      <w:pPr>
        <w:tabs>
          <w:tab w:val="num" w:pos="4752"/>
        </w:tabs>
        <w:ind w:left="4752" w:hanging="360"/>
      </w:pPr>
      <w:rPr>
        <w:rFonts w:ascii="Symbol" w:hAnsi="Symbol" w:hint="default"/>
      </w:rPr>
    </w:lvl>
    <w:lvl w:ilvl="7" w:tplc="0C0A0003" w:tentative="1">
      <w:start w:val="1"/>
      <w:numFmt w:val="bullet"/>
      <w:lvlText w:val="o"/>
      <w:lvlJc w:val="left"/>
      <w:pPr>
        <w:tabs>
          <w:tab w:val="num" w:pos="5472"/>
        </w:tabs>
        <w:ind w:left="5472" w:hanging="360"/>
      </w:pPr>
      <w:rPr>
        <w:rFonts w:ascii="Courier New" w:hAnsi="Courier New" w:cs="Courier New" w:hint="default"/>
      </w:rPr>
    </w:lvl>
    <w:lvl w:ilvl="8" w:tplc="0C0A0005" w:tentative="1">
      <w:start w:val="1"/>
      <w:numFmt w:val="bullet"/>
      <w:lvlText w:val=""/>
      <w:lvlJc w:val="left"/>
      <w:pPr>
        <w:tabs>
          <w:tab w:val="num" w:pos="6192"/>
        </w:tabs>
        <w:ind w:left="6192"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9B"/>
    <w:rsid w:val="00084AEF"/>
    <w:rsid w:val="0008781B"/>
    <w:rsid w:val="000C429B"/>
    <w:rsid w:val="000E7252"/>
    <w:rsid w:val="000F4730"/>
    <w:rsid w:val="00127D37"/>
    <w:rsid w:val="00176E25"/>
    <w:rsid w:val="001D3CE1"/>
    <w:rsid w:val="00205708"/>
    <w:rsid w:val="00206F1B"/>
    <w:rsid w:val="00227839"/>
    <w:rsid w:val="0023226A"/>
    <w:rsid w:val="00313EB3"/>
    <w:rsid w:val="003330DD"/>
    <w:rsid w:val="0033663B"/>
    <w:rsid w:val="00345BB2"/>
    <w:rsid w:val="003A548E"/>
    <w:rsid w:val="003B2156"/>
    <w:rsid w:val="003C4516"/>
    <w:rsid w:val="00406BA4"/>
    <w:rsid w:val="00433250"/>
    <w:rsid w:val="00433A81"/>
    <w:rsid w:val="00453DB2"/>
    <w:rsid w:val="00554A8B"/>
    <w:rsid w:val="00584111"/>
    <w:rsid w:val="005E7782"/>
    <w:rsid w:val="0062702D"/>
    <w:rsid w:val="00660211"/>
    <w:rsid w:val="006F1B18"/>
    <w:rsid w:val="00747BAB"/>
    <w:rsid w:val="00760A15"/>
    <w:rsid w:val="007728B0"/>
    <w:rsid w:val="00783E6F"/>
    <w:rsid w:val="007B210A"/>
    <w:rsid w:val="007C1A27"/>
    <w:rsid w:val="007E267F"/>
    <w:rsid w:val="007F6EF9"/>
    <w:rsid w:val="00817F6F"/>
    <w:rsid w:val="00836AE1"/>
    <w:rsid w:val="0085564F"/>
    <w:rsid w:val="008573DE"/>
    <w:rsid w:val="00863E4B"/>
    <w:rsid w:val="0087696B"/>
    <w:rsid w:val="008B363C"/>
    <w:rsid w:val="008F6B5F"/>
    <w:rsid w:val="0093778D"/>
    <w:rsid w:val="009952B4"/>
    <w:rsid w:val="009A4BEA"/>
    <w:rsid w:val="009E2D05"/>
    <w:rsid w:val="009E5D2B"/>
    <w:rsid w:val="00A35EF7"/>
    <w:rsid w:val="00A65C8A"/>
    <w:rsid w:val="00A862FB"/>
    <w:rsid w:val="00AE7A02"/>
    <w:rsid w:val="00B4242E"/>
    <w:rsid w:val="00B615EE"/>
    <w:rsid w:val="00BA2F75"/>
    <w:rsid w:val="00C14494"/>
    <w:rsid w:val="00C727F9"/>
    <w:rsid w:val="00C75619"/>
    <w:rsid w:val="00C92218"/>
    <w:rsid w:val="00CF586D"/>
    <w:rsid w:val="00D07136"/>
    <w:rsid w:val="00D53EB8"/>
    <w:rsid w:val="00D64D4B"/>
    <w:rsid w:val="00D64F5F"/>
    <w:rsid w:val="00D7436D"/>
    <w:rsid w:val="00D82D67"/>
    <w:rsid w:val="00D974E0"/>
    <w:rsid w:val="00DE0C29"/>
    <w:rsid w:val="00E33844"/>
    <w:rsid w:val="00E47AB7"/>
    <w:rsid w:val="00E55A4F"/>
    <w:rsid w:val="00E812E4"/>
    <w:rsid w:val="00E9757F"/>
    <w:rsid w:val="00ED0AB6"/>
    <w:rsid w:val="00ED6B2D"/>
    <w:rsid w:val="00EF0780"/>
    <w:rsid w:val="00F76A37"/>
    <w:rsid w:val="00FF506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DC3C9DD2-10F4-43D4-A70B-3FF649C3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AR" w:eastAsia="es-ES"/>
    </w:rPr>
  </w:style>
  <w:style w:type="paragraph" w:styleId="Ttulo1">
    <w:name w:val="heading 1"/>
    <w:basedOn w:val="Normal"/>
    <w:next w:val="Normal"/>
    <w:qFormat/>
    <w:pPr>
      <w:keepNext/>
      <w:jc w:val="center"/>
      <w:outlineLvl w:val="0"/>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u w:val="single"/>
    </w:rPr>
  </w:style>
  <w:style w:type="paragraph" w:styleId="Textoindependiente">
    <w:name w:val="Body Text"/>
    <w:basedOn w:val="Normal"/>
    <w:pPr>
      <w:jc w:val="both"/>
    </w:pPr>
  </w:style>
  <w:style w:type="paragraph" w:styleId="Encabezado">
    <w:name w:val="header"/>
    <w:basedOn w:val="Normal"/>
    <w:link w:val="EncabezadoCar"/>
    <w:rsid w:val="0093778D"/>
    <w:pPr>
      <w:tabs>
        <w:tab w:val="center" w:pos="4252"/>
        <w:tab w:val="right" w:pos="8504"/>
      </w:tabs>
    </w:pPr>
  </w:style>
  <w:style w:type="character" w:customStyle="1" w:styleId="EncabezadoCar">
    <w:name w:val="Encabezado Car"/>
    <w:basedOn w:val="Fuentedeprrafopredeter"/>
    <w:link w:val="Encabezado"/>
    <w:rsid w:val="0093778D"/>
    <w:rPr>
      <w:sz w:val="24"/>
      <w:szCs w:val="24"/>
      <w:lang w:val="es-AR"/>
    </w:rPr>
  </w:style>
  <w:style w:type="paragraph" w:styleId="Piedepgina">
    <w:name w:val="footer"/>
    <w:basedOn w:val="Normal"/>
    <w:link w:val="PiedepginaCar"/>
    <w:rsid w:val="0093778D"/>
    <w:pPr>
      <w:tabs>
        <w:tab w:val="center" w:pos="4252"/>
        <w:tab w:val="right" w:pos="8504"/>
      </w:tabs>
    </w:pPr>
  </w:style>
  <w:style w:type="character" w:customStyle="1" w:styleId="PiedepginaCar">
    <w:name w:val="Pie de página Car"/>
    <w:basedOn w:val="Fuentedeprrafopredeter"/>
    <w:link w:val="Piedepgina"/>
    <w:rsid w:val="0093778D"/>
    <w:rPr>
      <w:sz w:val="24"/>
      <w:szCs w:val="24"/>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10603">
      <w:bodyDiv w:val="1"/>
      <w:marLeft w:val="0"/>
      <w:marRight w:val="0"/>
      <w:marTop w:val="0"/>
      <w:marBottom w:val="0"/>
      <w:divBdr>
        <w:top w:val="none" w:sz="0" w:space="0" w:color="auto"/>
        <w:left w:val="none" w:sz="0" w:space="0" w:color="auto"/>
        <w:bottom w:val="none" w:sz="0" w:space="0" w:color="auto"/>
        <w:right w:val="none" w:sz="0" w:space="0" w:color="auto"/>
      </w:divBdr>
    </w:div>
    <w:div w:id="910039293">
      <w:bodyDiv w:val="1"/>
      <w:marLeft w:val="0"/>
      <w:marRight w:val="0"/>
      <w:marTop w:val="0"/>
      <w:marBottom w:val="0"/>
      <w:divBdr>
        <w:top w:val="none" w:sz="0" w:space="0" w:color="auto"/>
        <w:left w:val="none" w:sz="0" w:space="0" w:color="auto"/>
        <w:bottom w:val="none" w:sz="0" w:space="0" w:color="auto"/>
        <w:right w:val="none" w:sz="0" w:space="0" w:color="auto"/>
      </w:divBdr>
    </w:div>
    <w:div w:id="1407532466">
      <w:bodyDiv w:val="1"/>
      <w:marLeft w:val="0"/>
      <w:marRight w:val="0"/>
      <w:marTop w:val="0"/>
      <w:marBottom w:val="0"/>
      <w:divBdr>
        <w:top w:val="none" w:sz="0" w:space="0" w:color="auto"/>
        <w:left w:val="none" w:sz="0" w:space="0" w:color="auto"/>
        <w:bottom w:val="none" w:sz="0" w:space="0" w:color="auto"/>
        <w:right w:val="none" w:sz="0" w:space="0" w:color="auto"/>
      </w:divBdr>
    </w:div>
    <w:div w:id="1443375646">
      <w:bodyDiv w:val="1"/>
      <w:marLeft w:val="0"/>
      <w:marRight w:val="0"/>
      <w:marTop w:val="0"/>
      <w:marBottom w:val="0"/>
      <w:divBdr>
        <w:top w:val="none" w:sz="0" w:space="0" w:color="auto"/>
        <w:left w:val="none" w:sz="0" w:space="0" w:color="auto"/>
        <w:bottom w:val="none" w:sz="0" w:space="0" w:color="auto"/>
        <w:right w:val="none" w:sz="0" w:space="0" w:color="auto"/>
      </w:divBdr>
    </w:div>
    <w:div w:id="1505587103">
      <w:bodyDiv w:val="1"/>
      <w:marLeft w:val="0"/>
      <w:marRight w:val="0"/>
      <w:marTop w:val="0"/>
      <w:marBottom w:val="0"/>
      <w:divBdr>
        <w:top w:val="none" w:sz="0" w:space="0" w:color="auto"/>
        <w:left w:val="none" w:sz="0" w:space="0" w:color="auto"/>
        <w:bottom w:val="none" w:sz="0" w:space="0" w:color="auto"/>
        <w:right w:val="none" w:sz="0" w:space="0" w:color="auto"/>
      </w:divBdr>
    </w:div>
    <w:div w:id="1709599917">
      <w:bodyDiv w:val="1"/>
      <w:marLeft w:val="0"/>
      <w:marRight w:val="0"/>
      <w:marTop w:val="0"/>
      <w:marBottom w:val="0"/>
      <w:divBdr>
        <w:top w:val="none" w:sz="0" w:space="0" w:color="auto"/>
        <w:left w:val="none" w:sz="0" w:space="0" w:color="auto"/>
        <w:bottom w:val="none" w:sz="0" w:space="0" w:color="auto"/>
        <w:right w:val="none" w:sz="0" w:space="0" w:color="auto"/>
      </w:divBdr>
    </w:div>
    <w:div w:id="192429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DECRETO Nº 084 /05</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084 /05</dc:title>
  <dc:subject/>
  <dc:creator>user</dc:creator>
  <cp:keywords/>
  <cp:lastModifiedBy>USUARIO</cp:lastModifiedBy>
  <cp:revision>2</cp:revision>
  <cp:lastPrinted>2020-01-03T18:24:00Z</cp:lastPrinted>
  <dcterms:created xsi:type="dcterms:W3CDTF">2021-05-10T13:49:00Z</dcterms:created>
  <dcterms:modified xsi:type="dcterms:W3CDTF">2021-05-10T13:49:00Z</dcterms:modified>
</cp:coreProperties>
</file>